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4AA2" w:rsidRPr="009E1275" w:rsidRDefault="00E94AA2" w:rsidP="00E94AA2">
      <w:pPr>
        <w:widowControl w:val="0"/>
        <w:jc w:val="center"/>
        <w:rPr>
          <w:rFonts w:ascii="Times New Roman" w:eastAsia="方正仿宋简体" w:hAnsi="Times New Roman" w:cs="Times New Roman"/>
          <w:sz w:val="44"/>
          <w:szCs w:val="44"/>
        </w:rPr>
      </w:pPr>
      <w:r>
        <w:rPr>
          <w:rFonts w:ascii="Times New Roman" w:eastAsia="方正小标宋简体" w:hAnsi="Times New Roman" w:cs="Times New Roman" w:hint="eastAsia"/>
          <w:color w:val="000000"/>
          <w:sz w:val="44"/>
          <w:szCs w:val="44"/>
        </w:rPr>
        <w:t>核查中</w:t>
      </w:r>
      <w:r w:rsidRPr="00C04E24">
        <w:rPr>
          <w:rFonts w:ascii="Times New Roman" w:eastAsia="方正小标宋简体" w:hAnsi="Times New Roman" w:cs="Times New Roman" w:hint="eastAsia"/>
          <w:color w:val="000000"/>
          <w:sz w:val="44"/>
          <w:szCs w:val="44"/>
        </w:rPr>
        <w:t>心</w:t>
      </w:r>
      <w:r w:rsidR="00A9621F">
        <w:rPr>
          <w:rFonts w:ascii="Times New Roman" w:eastAsia="方正小标宋简体" w:hAnsi="Times New Roman" w:cs="Times New Roman"/>
          <w:color w:val="000000"/>
          <w:sz w:val="44"/>
          <w:szCs w:val="44"/>
        </w:rPr>
        <w:t>2020</w:t>
      </w:r>
      <w:r w:rsidRPr="00C04E24">
        <w:rPr>
          <w:rFonts w:ascii="Times New Roman" w:eastAsia="方正小标宋简体" w:hAnsi="Times New Roman" w:cs="Times New Roman"/>
          <w:color w:val="000000"/>
          <w:sz w:val="44"/>
          <w:szCs w:val="44"/>
        </w:rPr>
        <w:t>年</w:t>
      </w:r>
      <w:r w:rsidR="00E27FAD">
        <w:rPr>
          <w:rFonts w:ascii="Times New Roman" w:eastAsia="方正小标宋简体" w:hAnsi="Times New Roman" w:cs="Times New Roman" w:hint="eastAsia"/>
          <w:color w:val="000000"/>
          <w:sz w:val="44"/>
          <w:szCs w:val="44"/>
        </w:rPr>
        <w:t>第三</w:t>
      </w:r>
      <w:r w:rsidR="0097215F">
        <w:rPr>
          <w:rFonts w:ascii="Times New Roman" w:eastAsia="方正小标宋简体" w:hAnsi="Times New Roman" w:cs="Times New Roman" w:hint="eastAsia"/>
          <w:color w:val="000000"/>
          <w:sz w:val="44"/>
          <w:szCs w:val="44"/>
        </w:rPr>
        <w:t>批</w:t>
      </w:r>
      <w:r w:rsidRPr="00C04E24">
        <w:rPr>
          <w:rFonts w:ascii="Times New Roman" w:eastAsia="方正小标宋简体" w:hAnsi="Times New Roman" w:cs="Times New Roman"/>
          <w:color w:val="000000"/>
          <w:sz w:val="44"/>
          <w:szCs w:val="44"/>
        </w:rPr>
        <w:t>医疗器械飞行检</w:t>
      </w:r>
      <w:r w:rsidRPr="009E1275">
        <w:rPr>
          <w:rFonts w:ascii="Times New Roman" w:eastAsia="方正小标宋简体" w:hAnsi="Times New Roman" w:cs="Times New Roman"/>
          <w:color w:val="000000"/>
          <w:sz w:val="44"/>
          <w:szCs w:val="44"/>
        </w:rPr>
        <w:t>查</w:t>
      </w:r>
      <w:r w:rsidR="002F60AC">
        <w:rPr>
          <w:rFonts w:ascii="Times New Roman" w:eastAsia="方正小标宋简体" w:hAnsi="Times New Roman" w:cs="Times New Roman" w:hint="eastAsia"/>
          <w:color w:val="000000"/>
          <w:sz w:val="44"/>
          <w:szCs w:val="44"/>
        </w:rPr>
        <w:t>情况</w:t>
      </w:r>
      <w:r w:rsidRPr="009E1275">
        <w:rPr>
          <w:rFonts w:ascii="Times New Roman" w:eastAsia="方正小标宋简体" w:hAnsi="Times New Roman" w:cs="Times New Roman"/>
          <w:color w:val="000000"/>
          <w:sz w:val="44"/>
          <w:szCs w:val="44"/>
        </w:rPr>
        <w:t>汇总</w:t>
      </w:r>
    </w:p>
    <w:tbl>
      <w:tblPr>
        <w:tblW w:w="14029" w:type="dxa"/>
        <w:tblLayout w:type="fixed"/>
        <w:tblCellMar>
          <w:left w:w="15" w:type="dxa"/>
          <w:bottom w:w="15" w:type="dxa"/>
          <w:right w:w="15" w:type="dxa"/>
        </w:tblCellMar>
        <w:tblLook w:val="0000" w:firstRow="0" w:lastRow="0" w:firstColumn="0" w:lastColumn="0" w:noHBand="0" w:noVBand="0"/>
      </w:tblPr>
      <w:tblGrid>
        <w:gridCol w:w="582"/>
        <w:gridCol w:w="1256"/>
        <w:gridCol w:w="1134"/>
        <w:gridCol w:w="851"/>
        <w:gridCol w:w="9213"/>
        <w:gridCol w:w="993"/>
      </w:tblGrid>
      <w:tr w:rsidR="00D90C12" w:rsidRPr="00AB1DD9" w:rsidTr="00AA5E63">
        <w:trPr>
          <w:trHeight w:val="613"/>
        </w:trPr>
        <w:tc>
          <w:tcPr>
            <w:tcW w:w="582" w:type="dxa"/>
            <w:tcBorders>
              <w:top w:val="single" w:sz="4" w:space="0" w:color="000000"/>
              <w:left w:val="single" w:sz="4" w:space="0" w:color="000000"/>
              <w:bottom w:val="single" w:sz="4" w:space="0" w:color="000000"/>
              <w:right w:val="single" w:sz="4" w:space="0" w:color="000000"/>
            </w:tcBorders>
            <w:vAlign w:val="center"/>
          </w:tcPr>
          <w:p w:rsidR="00D90C12" w:rsidRPr="00AB1DD9" w:rsidRDefault="006F7EEF" w:rsidP="00A97D6F">
            <w:pPr>
              <w:spacing w:line="360" w:lineRule="exact"/>
              <w:jc w:val="center"/>
              <w:textAlignment w:val="center"/>
              <w:rPr>
                <w:rFonts w:ascii="仿宋_GB2312" w:eastAsia="仿宋_GB2312" w:hAnsi="Times New Roman" w:cs="Times New Roman"/>
                <w:b/>
                <w:bCs/>
                <w:color w:val="000000"/>
                <w:sz w:val="32"/>
                <w:szCs w:val="28"/>
              </w:rPr>
            </w:pPr>
            <w:r>
              <w:rPr>
                <w:rFonts w:ascii="仿宋_GB2312" w:eastAsia="仿宋_GB2312" w:hAnsi="Times New Roman" w:cs="Times New Roman" w:hint="eastAsia"/>
                <w:b/>
                <w:bCs/>
                <w:color w:val="000000"/>
                <w:sz w:val="32"/>
                <w:szCs w:val="28"/>
              </w:rPr>
              <w:t>序号</w:t>
            </w:r>
          </w:p>
        </w:tc>
        <w:tc>
          <w:tcPr>
            <w:tcW w:w="1256" w:type="dxa"/>
            <w:tcBorders>
              <w:top w:val="single" w:sz="4" w:space="0" w:color="000000"/>
              <w:left w:val="single" w:sz="4" w:space="0" w:color="000000"/>
              <w:bottom w:val="single" w:sz="4" w:space="0" w:color="000000"/>
              <w:right w:val="single" w:sz="4" w:space="0" w:color="000000"/>
            </w:tcBorders>
            <w:vAlign w:val="center"/>
          </w:tcPr>
          <w:p w:rsidR="00D90C12" w:rsidRPr="00AB1DD9" w:rsidRDefault="00D90C12" w:rsidP="00A97D6F">
            <w:pPr>
              <w:spacing w:line="360" w:lineRule="exact"/>
              <w:jc w:val="center"/>
              <w:textAlignment w:val="center"/>
              <w:rPr>
                <w:rFonts w:ascii="仿宋_GB2312" w:eastAsia="仿宋_GB2312" w:hAnsi="Times New Roman" w:cs="Times New Roman"/>
                <w:b/>
                <w:bCs/>
                <w:color w:val="000000"/>
                <w:sz w:val="32"/>
                <w:szCs w:val="28"/>
              </w:rPr>
            </w:pPr>
            <w:r w:rsidRPr="00AB1DD9">
              <w:rPr>
                <w:rFonts w:ascii="仿宋_GB2312" w:eastAsia="仿宋_GB2312" w:hAnsi="Times New Roman" w:cs="Times New Roman" w:hint="eastAsia"/>
                <w:b/>
                <w:bCs/>
                <w:color w:val="000000"/>
                <w:sz w:val="32"/>
                <w:szCs w:val="28"/>
              </w:rPr>
              <w:t>被检查单位</w:t>
            </w:r>
          </w:p>
        </w:tc>
        <w:tc>
          <w:tcPr>
            <w:tcW w:w="1134" w:type="dxa"/>
            <w:tcBorders>
              <w:top w:val="single" w:sz="4" w:space="0" w:color="000000"/>
              <w:left w:val="single" w:sz="4" w:space="0" w:color="000000"/>
              <w:bottom w:val="single" w:sz="4" w:space="0" w:color="000000"/>
              <w:right w:val="single" w:sz="4" w:space="0" w:color="000000"/>
            </w:tcBorders>
            <w:vAlign w:val="center"/>
          </w:tcPr>
          <w:p w:rsidR="00D90C12" w:rsidRPr="00AB1DD9" w:rsidRDefault="00D90C12" w:rsidP="00A97D6F">
            <w:pPr>
              <w:spacing w:line="360" w:lineRule="exact"/>
              <w:jc w:val="center"/>
              <w:textAlignment w:val="center"/>
              <w:rPr>
                <w:rFonts w:ascii="仿宋_GB2312" w:eastAsia="仿宋_GB2312" w:hAnsi="Times New Roman" w:cs="Times New Roman"/>
                <w:b/>
                <w:bCs/>
                <w:color w:val="000000"/>
                <w:sz w:val="32"/>
                <w:szCs w:val="28"/>
              </w:rPr>
            </w:pPr>
            <w:r w:rsidRPr="00AB1DD9">
              <w:rPr>
                <w:rFonts w:ascii="仿宋_GB2312" w:eastAsia="仿宋_GB2312" w:hAnsi="Times New Roman" w:cs="Times New Roman" w:hint="eastAsia"/>
                <w:b/>
                <w:bCs/>
                <w:color w:val="000000"/>
                <w:sz w:val="32"/>
                <w:szCs w:val="28"/>
              </w:rPr>
              <w:t>品种</w:t>
            </w:r>
          </w:p>
        </w:tc>
        <w:tc>
          <w:tcPr>
            <w:tcW w:w="851" w:type="dxa"/>
            <w:tcBorders>
              <w:top w:val="single" w:sz="4" w:space="0" w:color="000000"/>
              <w:left w:val="single" w:sz="4" w:space="0" w:color="000000"/>
              <w:bottom w:val="single" w:sz="4" w:space="0" w:color="000000"/>
              <w:right w:val="single" w:sz="4" w:space="0" w:color="000000"/>
            </w:tcBorders>
            <w:vAlign w:val="center"/>
          </w:tcPr>
          <w:p w:rsidR="00D90C12" w:rsidRPr="00AB1DD9" w:rsidRDefault="00D90C12" w:rsidP="00A97D6F">
            <w:pPr>
              <w:spacing w:line="360" w:lineRule="exact"/>
              <w:jc w:val="center"/>
              <w:textAlignment w:val="center"/>
              <w:rPr>
                <w:rFonts w:ascii="仿宋_GB2312" w:eastAsia="仿宋_GB2312" w:hAnsi="Times New Roman" w:cs="Times New Roman"/>
                <w:b/>
                <w:bCs/>
                <w:color w:val="000000"/>
                <w:sz w:val="32"/>
                <w:szCs w:val="28"/>
              </w:rPr>
            </w:pPr>
            <w:r w:rsidRPr="00AB1DD9">
              <w:rPr>
                <w:rFonts w:ascii="仿宋_GB2312" w:eastAsia="仿宋_GB2312" w:hAnsi="Times New Roman" w:cs="Times New Roman" w:hint="eastAsia"/>
                <w:b/>
                <w:bCs/>
                <w:color w:val="000000"/>
                <w:sz w:val="32"/>
                <w:szCs w:val="28"/>
              </w:rPr>
              <w:t>省份</w:t>
            </w:r>
          </w:p>
        </w:tc>
        <w:tc>
          <w:tcPr>
            <w:tcW w:w="9213" w:type="dxa"/>
            <w:tcBorders>
              <w:top w:val="single" w:sz="4" w:space="0" w:color="000000"/>
              <w:left w:val="single" w:sz="4" w:space="0" w:color="000000"/>
              <w:bottom w:val="single" w:sz="4" w:space="0" w:color="000000"/>
              <w:right w:val="single" w:sz="4" w:space="0" w:color="000000"/>
            </w:tcBorders>
            <w:vAlign w:val="center"/>
          </w:tcPr>
          <w:p w:rsidR="00D90C12" w:rsidRPr="00AB1DD9" w:rsidRDefault="00D90C12" w:rsidP="00A97D6F">
            <w:pPr>
              <w:spacing w:line="360" w:lineRule="exact"/>
              <w:jc w:val="center"/>
              <w:textAlignment w:val="center"/>
              <w:rPr>
                <w:rFonts w:ascii="仿宋_GB2312" w:eastAsia="仿宋_GB2312" w:hAnsi="Times New Roman" w:cs="Times New Roman"/>
                <w:b/>
                <w:bCs/>
                <w:color w:val="000000"/>
                <w:sz w:val="32"/>
                <w:szCs w:val="28"/>
              </w:rPr>
            </w:pPr>
            <w:r w:rsidRPr="00AB1DD9">
              <w:rPr>
                <w:rFonts w:ascii="仿宋_GB2312" w:eastAsia="仿宋_GB2312" w:hAnsi="Times New Roman" w:cs="Times New Roman" w:hint="eastAsia"/>
                <w:b/>
                <w:bCs/>
                <w:color w:val="000000"/>
                <w:sz w:val="32"/>
                <w:szCs w:val="28"/>
              </w:rPr>
              <w:t>检查发现问题</w:t>
            </w:r>
          </w:p>
        </w:tc>
        <w:tc>
          <w:tcPr>
            <w:tcW w:w="993" w:type="dxa"/>
            <w:tcBorders>
              <w:top w:val="single" w:sz="4" w:space="0" w:color="000000"/>
              <w:left w:val="single" w:sz="4" w:space="0" w:color="auto"/>
              <w:bottom w:val="single" w:sz="4" w:space="0" w:color="000000"/>
              <w:right w:val="single" w:sz="4" w:space="0" w:color="000000"/>
            </w:tcBorders>
            <w:vAlign w:val="center"/>
          </w:tcPr>
          <w:p w:rsidR="00D90C12" w:rsidRPr="00AB1DD9" w:rsidRDefault="00D90C12" w:rsidP="00A97D6F">
            <w:pPr>
              <w:spacing w:line="360" w:lineRule="exact"/>
              <w:jc w:val="center"/>
              <w:textAlignment w:val="center"/>
              <w:rPr>
                <w:rFonts w:ascii="仿宋_GB2312" w:eastAsia="仿宋_GB2312" w:hAnsi="Times New Roman" w:cs="Times New Roman"/>
                <w:b/>
                <w:bCs/>
                <w:color w:val="000000"/>
                <w:sz w:val="32"/>
                <w:szCs w:val="28"/>
              </w:rPr>
            </w:pPr>
            <w:r w:rsidRPr="00AB1DD9">
              <w:rPr>
                <w:rFonts w:ascii="仿宋_GB2312" w:eastAsia="仿宋_GB2312" w:hAnsi="Times New Roman" w:cs="Times New Roman" w:hint="eastAsia"/>
                <w:b/>
                <w:bCs/>
                <w:color w:val="000000"/>
                <w:sz w:val="32"/>
                <w:szCs w:val="28"/>
              </w:rPr>
              <w:t>备注</w:t>
            </w:r>
          </w:p>
        </w:tc>
      </w:tr>
      <w:tr w:rsidR="007B01CC" w:rsidRPr="00AB1DD9" w:rsidTr="0043105C">
        <w:trPr>
          <w:trHeight w:val="744"/>
        </w:trPr>
        <w:tc>
          <w:tcPr>
            <w:tcW w:w="582" w:type="dxa"/>
            <w:tcBorders>
              <w:top w:val="single" w:sz="4" w:space="0" w:color="000000"/>
              <w:left w:val="single" w:sz="4" w:space="0" w:color="000000"/>
              <w:bottom w:val="single" w:sz="4" w:space="0" w:color="000000"/>
              <w:right w:val="single" w:sz="4" w:space="0" w:color="000000"/>
            </w:tcBorders>
            <w:vAlign w:val="center"/>
          </w:tcPr>
          <w:p w:rsidR="007B01CC" w:rsidRPr="00725A93" w:rsidRDefault="007B01CC" w:rsidP="00725A93">
            <w:pPr>
              <w:spacing w:line="360" w:lineRule="exact"/>
              <w:jc w:val="center"/>
              <w:textAlignment w:val="center"/>
              <w:rPr>
                <w:rFonts w:ascii="仿宋_GB2312" w:eastAsia="仿宋_GB2312" w:hAnsi="Times New Roman" w:cs="Times New Roman"/>
                <w:color w:val="000000"/>
                <w:sz w:val="28"/>
                <w:szCs w:val="28"/>
              </w:rPr>
            </w:pPr>
            <w:r w:rsidRPr="00725A93">
              <w:rPr>
                <w:rFonts w:ascii="仿宋_GB2312" w:eastAsia="仿宋_GB2312" w:hAnsi="Times New Roman" w:cs="Times New Roman" w:hint="eastAsia"/>
                <w:color w:val="000000"/>
                <w:sz w:val="28"/>
                <w:szCs w:val="28"/>
              </w:rPr>
              <w:t>1</w:t>
            </w:r>
          </w:p>
        </w:tc>
        <w:tc>
          <w:tcPr>
            <w:tcW w:w="1256" w:type="dxa"/>
            <w:tcBorders>
              <w:top w:val="single" w:sz="4" w:space="0" w:color="000000"/>
              <w:left w:val="single" w:sz="4" w:space="0" w:color="000000"/>
              <w:bottom w:val="single" w:sz="4" w:space="0" w:color="000000"/>
              <w:right w:val="single" w:sz="4" w:space="0" w:color="000000"/>
            </w:tcBorders>
            <w:vAlign w:val="center"/>
          </w:tcPr>
          <w:p w:rsidR="007B01CC" w:rsidRPr="00725A93" w:rsidRDefault="004C75D8" w:rsidP="00725A93">
            <w:pPr>
              <w:spacing w:line="360" w:lineRule="exact"/>
              <w:textAlignment w:val="center"/>
              <w:rPr>
                <w:rFonts w:ascii="仿宋_GB2312" w:eastAsia="仿宋_GB2312" w:cs="Times New Roman"/>
                <w:bCs/>
                <w:sz w:val="28"/>
                <w:szCs w:val="28"/>
              </w:rPr>
            </w:pPr>
            <w:r w:rsidRPr="004C75D8">
              <w:rPr>
                <w:rFonts w:ascii="仿宋_GB2312" w:eastAsia="仿宋_GB2312" w:cs="Times New Roman" w:hint="eastAsia"/>
                <w:bCs/>
                <w:sz w:val="28"/>
                <w:szCs w:val="28"/>
              </w:rPr>
              <w:t>中山生物工程有限公司</w:t>
            </w:r>
          </w:p>
        </w:tc>
        <w:tc>
          <w:tcPr>
            <w:tcW w:w="1134" w:type="dxa"/>
            <w:tcBorders>
              <w:top w:val="single" w:sz="4" w:space="0" w:color="000000"/>
              <w:left w:val="single" w:sz="4" w:space="0" w:color="000000"/>
              <w:bottom w:val="single" w:sz="4" w:space="0" w:color="000000"/>
              <w:right w:val="single" w:sz="4" w:space="0" w:color="000000"/>
            </w:tcBorders>
            <w:vAlign w:val="center"/>
          </w:tcPr>
          <w:p w:rsidR="007B01CC" w:rsidRPr="00725A93" w:rsidRDefault="004C75D8" w:rsidP="00725A93">
            <w:pPr>
              <w:spacing w:line="360" w:lineRule="exact"/>
              <w:textAlignment w:val="center"/>
              <w:rPr>
                <w:rFonts w:ascii="仿宋_GB2312" w:eastAsia="仿宋_GB2312" w:cs="Times New Roman"/>
                <w:bCs/>
                <w:sz w:val="28"/>
                <w:szCs w:val="28"/>
              </w:rPr>
            </w:pPr>
            <w:r w:rsidRPr="004C75D8">
              <w:rPr>
                <w:rFonts w:ascii="仿宋_GB2312" w:eastAsia="仿宋_GB2312" w:cs="Times New Roman" w:hint="eastAsia"/>
                <w:bCs/>
                <w:sz w:val="28"/>
                <w:szCs w:val="28"/>
              </w:rPr>
              <w:t>乙型肝炎病毒表面抗体检测试剂盒（酶联免疫法）</w:t>
            </w:r>
          </w:p>
        </w:tc>
        <w:tc>
          <w:tcPr>
            <w:tcW w:w="851" w:type="dxa"/>
            <w:tcBorders>
              <w:top w:val="single" w:sz="4" w:space="0" w:color="000000"/>
              <w:left w:val="single" w:sz="4" w:space="0" w:color="000000"/>
              <w:bottom w:val="single" w:sz="4" w:space="0" w:color="000000"/>
              <w:right w:val="single" w:sz="4" w:space="0" w:color="000000"/>
            </w:tcBorders>
            <w:vAlign w:val="center"/>
          </w:tcPr>
          <w:p w:rsidR="007B01CC" w:rsidRPr="00725A93" w:rsidRDefault="004C75D8" w:rsidP="00725A93">
            <w:pPr>
              <w:spacing w:line="360" w:lineRule="exact"/>
              <w:textAlignment w:val="center"/>
              <w:rPr>
                <w:rFonts w:ascii="仿宋_GB2312" w:eastAsia="仿宋_GB2312" w:cs="Times New Roman"/>
                <w:bCs/>
                <w:sz w:val="28"/>
                <w:szCs w:val="28"/>
              </w:rPr>
            </w:pPr>
            <w:r>
              <w:rPr>
                <w:rFonts w:ascii="仿宋_GB2312" w:eastAsia="仿宋_GB2312" w:cs="Times New Roman" w:hint="eastAsia"/>
                <w:bCs/>
                <w:sz w:val="28"/>
                <w:szCs w:val="28"/>
              </w:rPr>
              <w:t>广东</w:t>
            </w:r>
          </w:p>
        </w:tc>
        <w:tc>
          <w:tcPr>
            <w:tcW w:w="9213" w:type="dxa"/>
            <w:tcBorders>
              <w:top w:val="single" w:sz="4" w:space="0" w:color="000000"/>
              <w:left w:val="single" w:sz="4" w:space="0" w:color="000000"/>
              <w:bottom w:val="single" w:sz="4" w:space="0" w:color="000000"/>
              <w:right w:val="single" w:sz="4" w:space="0" w:color="000000"/>
            </w:tcBorders>
            <w:vAlign w:val="center"/>
          </w:tcPr>
          <w:p w:rsidR="004C75D8" w:rsidRDefault="004C75D8" w:rsidP="004C75D8">
            <w:pPr>
              <w:spacing w:line="360" w:lineRule="exact"/>
              <w:ind w:firstLineChars="200" w:firstLine="560"/>
              <w:rPr>
                <w:rFonts w:ascii="仿宋_GB2312" w:eastAsia="仿宋_GB2312" w:cs="Times New Roman"/>
                <w:bCs/>
                <w:sz w:val="28"/>
                <w:szCs w:val="28"/>
              </w:rPr>
            </w:pPr>
            <w:r>
              <w:rPr>
                <w:rFonts w:ascii="仿宋_GB2312" w:eastAsia="仿宋_GB2312" w:cs="Times New Roman" w:hint="eastAsia"/>
                <w:bCs/>
                <w:sz w:val="28"/>
                <w:szCs w:val="28"/>
              </w:rPr>
              <w:t>检查发现</w:t>
            </w:r>
            <w:r>
              <w:rPr>
                <w:rFonts w:ascii="仿宋_GB2312" w:eastAsia="仿宋_GB2312" w:cs="Times New Roman"/>
                <w:bCs/>
                <w:sz w:val="28"/>
                <w:szCs w:val="28"/>
              </w:rPr>
              <w:t>一般不符合项</w:t>
            </w:r>
            <w:r>
              <w:rPr>
                <w:rFonts w:ascii="仿宋_GB2312" w:eastAsia="仿宋_GB2312" w:cs="Times New Roman" w:hint="eastAsia"/>
                <w:bCs/>
                <w:sz w:val="28"/>
                <w:szCs w:val="28"/>
              </w:rPr>
              <w:t>8项</w:t>
            </w:r>
            <w:r>
              <w:rPr>
                <w:rFonts w:ascii="仿宋_GB2312" w:eastAsia="仿宋_GB2312" w:cs="Times New Roman"/>
                <w:bCs/>
                <w:sz w:val="28"/>
                <w:szCs w:val="28"/>
              </w:rPr>
              <w:t>。</w:t>
            </w:r>
          </w:p>
          <w:p w:rsidR="004C75D8" w:rsidRPr="004C75D8" w:rsidRDefault="004C75D8" w:rsidP="004C75D8">
            <w:pPr>
              <w:spacing w:line="360" w:lineRule="exact"/>
              <w:ind w:firstLineChars="200" w:firstLine="560"/>
              <w:rPr>
                <w:rFonts w:ascii="仿宋_GB2312" w:eastAsia="仿宋_GB2312" w:cs="Times New Roman"/>
                <w:bCs/>
                <w:sz w:val="28"/>
                <w:szCs w:val="28"/>
              </w:rPr>
            </w:pPr>
            <w:r>
              <w:rPr>
                <w:rFonts w:ascii="仿宋_GB2312" w:eastAsia="仿宋_GB2312" w:cs="Times New Roman" w:hint="eastAsia"/>
                <w:bCs/>
                <w:sz w:val="28"/>
                <w:szCs w:val="28"/>
              </w:rPr>
              <w:t>一</w:t>
            </w:r>
            <w:r>
              <w:rPr>
                <w:rFonts w:ascii="仿宋_GB2312" w:eastAsia="仿宋_GB2312" w:cs="Times New Roman"/>
                <w:bCs/>
                <w:sz w:val="28"/>
                <w:szCs w:val="28"/>
              </w:rPr>
              <w:t>、</w:t>
            </w:r>
            <w:r w:rsidRPr="004C75D8">
              <w:rPr>
                <w:rFonts w:ascii="仿宋_GB2312" w:eastAsia="仿宋_GB2312" w:cs="Times New Roman" w:hint="eastAsia"/>
                <w:bCs/>
                <w:sz w:val="28"/>
                <w:szCs w:val="28"/>
              </w:rPr>
              <w:t>厂房与设施</w:t>
            </w:r>
            <w:r w:rsidRPr="004C75D8">
              <w:rPr>
                <w:rFonts w:ascii="仿宋_GB2312" w:eastAsia="仿宋_GB2312" w:cs="Times New Roman"/>
                <w:bCs/>
                <w:sz w:val="28"/>
                <w:szCs w:val="28"/>
              </w:rPr>
              <w:t>方面</w:t>
            </w:r>
          </w:p>
          <w:p w:rsidR="004C75D8" w:rsidRDefault="004C75D8" w:rsidP="004C75D8">
            <w:pPr>
              <w:spacing w:line="360" w:lineRule="exact"/>
              <w:ind w:firstLineChars="200" w:firstLine="560"/>
              <w:rPr>
                <w:rFonts w:ascii="仿宋_GB2312" w:eastAsia="仿宋_GB2312" w:cs="Times New Roman"/>
                <w:bCs/>
                <w:sz w:val="28"/>
                <w:szCs w:val="28"/>
              </w:rPr>
            </w:pPr>
            <w:r>
              <w:rPr>
                <w:rFonts w:ascii="仿宋_GB2312" w:eastAsia="仿宋_GB2312" w:cs="Times New Roman" w:hint="eastAsia"/>
                <w:bCs/>
                <w:sz w:val="28"/>
                <w:szCs w:val="28"/>
              </w:rPr>
              <w:t>1.</w:t>
            </w:r>
            <w:r w:rsidRPr="004C75D8">
              <w:rPr>
                <w:rFonts w:ascii="仿宋_GB2312" w:eastAsia="仿宋_GB2312" w:cs="Times New Roman"/>
                <w:bCs/>
                <w:sz w:val="28"/>
                <w:szCs w:val="28"/>
              </w:rPr>
              <w:t>企业原材料库中酶标板（96孔）帐、卡、物数量不一致。</w:t>
            </w:r>
          </w:p>
          <w:p w:rsidR="004C75D8" w:rsidRDefault="004C75D8" w:rsidP="004C75D8">
            <w:pPr>
              <w:spacing w:line="360" w:lineRule="exact"/>
              <w:ind w:firstLineChars="200" w:firstLine="560"/>
              <w:rPr>
                <w:rFonts w:ascii="仿宋_GB2312" w:eastAsia="仿宋_GB2312" w:cs="Times New Roman"/>
                <w:bCs/>
                <w:sz w:val="28"/>
                <w:szCs w:val="28"/>
              </w:rPr>
            </w:pPr>
            <w:r>
              <w:rPr>
                <w:rFonts w:ascii="仿宋_GB2312" w:eastAsia="仿宋_GB2312" w:cs="Times New Roman" w:hint="eastAsia"/>
                <w:bCs/>
                <w:sz w:val="28"/>
                <w:szCs w:val="28"/>
              </w:rPr>
              <w:t>2.</w:t>
            </w:r>
            <w:r w:rsidRPr="004C75D8">
              <w:rPr>
                <w:rFonts w:ascii="仿宋_GB2312" w:eastAsia="仿宋_GB2312" w:cs="Times New Roman"/>
                <w:bCs/>
                <w:sz w:val="28"/>
                <w:szCs w:val="28"/>
              </w:rPr>
              <w:t>企业十万级洁净车间下水管道均采用直管，未设置防倒灌装置。</w:t>
            </w:r>
          </w:p>
          <w:p w:rsidR="004C75D8" w:rsidRDefault="004C75D8" w:rsidP="004C75D8">
            <w:pPr>
              <w:spacing w:line="360" w:lineRule="exact"/>
              <w:ind w:firstLineChars="200" w:firstLine="560"/>
              <w:rPr>
                <w:rFonts w:ascii="仿宋_GB2312" w:eastAsia="仿宋_GB2312" w:cs="Times New Roman"/>
                <w:bCs/>
                <w:sz w:val="28"/>
                <w:szCs w:val="28"/>
              </w:rPr>
            </w:pPr>
            <w:r>
              <w:rPr>
                <w:rFonts w:ascii="仿宋_GB2312" w:eastAsia="仿宋_GB2312" w:cs="Times New Roman" w:hint="eastAsia"/>
                <w:bCs/>
                <w:sz w:val="28"/>
                <w:szCs w:val="28"/>
              </w:rPr>
              <w:t>3.</w:t>
            </w:r>
            <w:r w:rsidRPr="004C75D8">
              <w:rPr>
                <w:rFonts w:ascii="仿宋_GB2312" w:eastAsia="仿宋_GB2312" w:cs="Times New Roman"/>
                <w:bCs/>
                <w:sz w:val="28"/>
                <w:szCs w:val="28"/>
              </w:rPr>
              <w:t>该企业洁具间与洁净走廊间的门向洁具间方向开启。</w:t>
            </w:r>
          </w:p>
          <w:p w:rsidR="004C75D8" w:rsidRDefault="004C75D8" w:rsidP="004C75D8">
            <w:pPr>
              <w:spacing w:line="360" w:lineRule="exact"/>
              <w:ind w:firstLineChars="200" w:firstLine="560"/>
              <w:rPr>
                <w:rFonts w:ascii="仿宋_GB2312" w:eastAsia="仿宋_GB2312" w:cs="Times New Roman"/>
                <w:bCs/>
                <w:sz w:val="28"/>
                <w:szCs w:val="28"/>
              </w:rPr>
            </w:pPr>
            <w:r>
              <w:rPr>
                <w:rFonts w:ascii="仿宋_GB2312" w:eastAsia="仿宋_GB2312" w:cs="Times New Roman" w:hint="eastAsia"/>
                <w:bCs/>
                <w:sz w:val="28"/>
                <w:szCs w:val="28"/>
              </w:rPr>
              <w:t>二</w:t>
            </w:r>
            <w:r>
              <w:rPr>
                <w:rFonts w:ascii="仿宋_GB2312" w:eastAsia="仿宋_GB2312" w:cs="Times New Roman"/>
                <w:bCs/>
                <w:sz w:val="28"/>
                <w:szCs w:val="28"/>
              </w:rPr>
              <w:t>、</w:t>
            </w:r>
            <w:r>
              <w:rPr>
                <w:rFonts w:ascii="仿宋_GB2312" w:eastAsia="仿宋_GB2312" w:cs="Times New Roman" w:hint="eastAsia"/>
                <w:bCs/>
                <w:sz w:val="28"/>
                <w:szCs w:val="28"/>
              </w:rPr>
              <w:t>设备方面</w:t>
            </w:r>
          </w:p>
          <w:p w:rsidR="004C75D8" w:rsidRDefault="004C75D8" w:rsidP="004C75D8">
            <w:pPr>
              <w:spacing w:line="360" w:lineRule="exact"/>
              <w:ind w:firstLineChars="200" w:firstLine="560"/>
              <w:rPr>
                <w:rFonts w:ascii="仿宋_GB2312" w:eastAsia="仿宋_GB2312" w:cs="Times New Roman"/>
                <w:bCs/>
                <w:sz w:val="28"/>
                <w:szCs w:val="28"/>
              </w:rPr>
            </w:pPr>
            <w:r>
              <w:rPr>
                <w:rFonts w:ascii="仿宋_GB2312" w:eastAsia="仿宋_GB2312" w:cs="Times New Roman" w:hint="eastAsia"/>
                <w:bCs/>
                <w:sz w:val="28"/>
                <w:szCs w:val="28"/>
              </w:rPr>
              <w:t>4.</w:t>
            </w:r>
            <w:r w:rsidRPr="004C75D8">
              <w:rPr>
                <w:rFonts w:ascii="仿宋_GB2312" w:eastAsia="仿宋_GB2312" w:cs="Times New Roman"/>
                <w:bCs/>
                <w:sz w:val="28"/>
                <w:szCs w:val="28"/>
              </w:rPr>
              <w:t>现场询问企业人员，该企业晚上及周末均关闭空气净化系统，企业文件中规定开机后一个月后再次开启时才进行检测，但未能提供空气净化系统停机后再次开启的验证记录。</w:t>
            </w:r>
          </w:p>
          <w:p w:rsidR="004C75D8" w:rsidRPr="004C75D8" w:rsidRDefault="004C75D8" w:rsidP="004C75D8">
            <w:pPr>
              <w:spacing w:line="360" w:lineRule="exact"/>
              <w:ind w:firstLineChars="200" w:firstLine="560"/>
              <w:rPr>
                <w:rFonts w:ascii="仿宋_GB2312" w:eastAsia="仿宋_GB2312" w:cs="Times New Roman"/>
                <w:bCs/>
                <w:sz w:val="28"/>
                <w:szCs w:val="28"/>
              </w:rPr>
            </w:pPr>
            <w:r>
              <w:rPr>
                <w:rFonts w:ascii="仿宋_GB2312" w:eastAsia="仿宋_GB2312" w:cs="Times New Roman" w:hint="eastAsia"/>
                <w:bCs/>
                <w:sz w:val="28"/>
                <w:szCs w:val="28"/>
              </w:rPr>
              <w:t>5.</w:t>
            </w:r>
            <w:r w:rsidRPr="004C75D8">
              <w:rPr>
                <w:rFonts w:ascii="仿宋_GB2312" w:eastAsia="仿宋_GB2312" w:cs="Times New Roman"/>
                <w:bCs/>
                <w:sz w:val="28"/>
                <w:szCs w:val="28"/>
              </w:rPr>
              <w:t>企业原材料库中低温冷藏柜出现超温时，监测设备报警功能未启动。</w:t>
            </w:r>
          </w:p>
          <w:p w:rsidR="004C75D8" w:rsidRDefault="004C75D8" w:rsidP="004C75D8">
            <w:pPr>
              <w:spacing w:line="360" w:lineRule="exact"/>
              <w:ind w:firstLineChars="200" w:firstLine="560"/>
              <w:rPr>
                <w:rFonts w:ascii="仿宋_GB2312" w:eastAsia="仿宋_GB2312" w:cs="Times New Roman"/>
                <w:bCs/>
                <w:sz w:val="28"/>
                <w:szCs w:val="28"/>
              </w:rPr>
            </w:pPr>
            <w:r>
              <w:rPr>
                <w:rFonts w:ascii="仿宋_GB2312" w:eastAsia="仿宋_GB2312" w:cs="Times New Roman" w:hint="eastAsia"/>
                <w:bCs/>
                <w:sz w:val="28"/>
                <w:szCs w:val="28"/>
              </w:rPr>
              <w:t>三</w:t>
            </w:r>
            <w:r w:rsidRPr="004C75D8">
              <w:rPr>
                <w:rFonts w:ascii="仿宋_GB2312" w:eastAsia="仿宋_GB2312" w:cs="Times New Roman" w:hint="eastAsia"/>
                <w:bCs/>
                <w:sz w:val="28"/>
                <w:szCs w:val="28"/>
              </w:rPr>
              <w:t>、</w:t>
            </w:r>
            <w:r>
              <w:rPr>
                <w:rFonts w:ascii="仿宋_GB2312" w:eastAsia="仿宋_GB2312" w:cs="Times New Roman" w:hint="eastAsia"/>
                <w:bCs/>
                <w:sz w:val="28"/>
                <w:szCs w:val="28"/>
              </w:rPr>
              <w:t>采购方面</w:t>
            </w:r>
          </w:p>
          <w:p w:rsidR="004C75D8" w:rsidRPr="004C75D8" w:rsidRDefault="004C75D8" w:rsidP="004C75D8">
            <w:pPr>
              <w:spacing w:line="360" w:lineRule="exact"/>
              <w:ind w:firstLineChars="200" w:firstLine="560"/>
              <w:rPr>
                <w:rFonts w:ascii="仿宋_GB2312" w:eastAsia="仿宋_GB2312" w:cs="Times New Roman"/>
                <w:bCs/>
                <w:sz w:val="28"/>
                <w:szCs w:val="28"/>
              </w:rPr>
            </w:pPr>
            <w:r>
              <w:rPr>
                <w:rFonts w:ascii="仿宋_GB2312" w:eastAsia="仿宋_GB2312" w:cs="Times New Roman"/>
                <w:bCs/>
                <w:sz w:val="28"/>
                <w:szCs w:val="28"/>
              </w:rPr>
              <w:t>6</w:t>
            </w:r>
            <w:r>
              <w:rPr>
                <w:rFonts w:ascii="仿宋_GB2312" w:eastAsia="仿宋_GB2312" w:cs="Times New Roman" w:hint="eastAsia"/>
                <w:bCs/>
                <w:sz w:val="28"/>
                <w:szCs w:val="28"/>
              </w:rPr>
              <w:t>.</w:t>
            </w:r>
            <w:r w:rsidRPr="004C75D8">
              <w:rPr>
                <w:rFonts w:ascii="仿宋_GB2312" w:eastAsia="仿宋_GB2312" w:cs="Times New Roman"/>
                <w:bCs/>
                <w:sz w:val="28"/>
                <w:szCs w:val="28"/>
              </w:rPr>
              <w:t>该企业于2017年6月28日取得延续注册的乙型肝炎病毒表面抗体检测试剂盒（酶联免疫法）的产品注册证书，延续注册过程中产品说明书、标签发生变更，但企业未对此情形识别为设计开发变更。</w:t>
            </w:r>
          </w:p>
          <w:p w:rsidR="004C75D8" w:rsidRDefault="004C75D8" w:rsidP="004C75D8">
            <w:pPr>
              <w:spacing w:line="360" w:lineRule="exact"/>
              <w:ind w:firstLineChars="200" w:firstLine="560"/>
              <w:rPr>
                <w:rFonts w:ascii="仿宋_GB2312" w:eastAsia="仿宋_GB2312" w:cs="Times New Roman"/>
                <w:bCs/>
                <w:sz w:val="28"/>
                <w:szCs w:val="28"/>
              </w:rPr>
            </w:pPr>
            <w:r>
              <w:rPr>
                <w:rFonts w:ascii="仿宋_GB2312" w:eastAsia="仿宋_GB2312" w:cs="Times New Roman"/>
                <w:bCs/>
                <w:sz w:val="28"/>
                <w:szCs w:val="28"/>
              </w:rPr>
              <w:t>7.</w:t>
            </w:r>
            <w:r w:rsidRPr="004C75D8">
              <w:rPr>
                <w:rFonts w:ascii="仿宋_GB2312" w:eastAsia="仿宋_GB2312" w:cs="Times New Roman"/>
                <w:bCs/>
                <w:sz w:val="28"/>
                <w:szCs w:val="28"/>
              </w:rPr>
              <w:t>抽查包被抗原供应商资质证明文件，未按照《供应商评估管理规程》文件要求留存质量管理体系证明文件。</w:t>
            </w:r>
          </w:p>
          <w:p w:rsidR="004C75D8" w:rsidRPr="004C75D8" w:rsidRDefault="004C75D8" w:rsidP="004C75D8">
            <w:pPr>
              <w:spacing w:line="360" w:lineRule="exact"/>
              <w:ind w:firstLineChars="200" w:firstLine="560"/>
              <w:rPr>
                <w:rFonts w:ascii="仿宋_GB2312" w:eastAsia="仿宋_GB2312" w:cs="Times New Roman"/>
                <w:bCs/>
                <w:sz w:val="28"/>
                <w:szCs w:val="28"/>
              </w:rPr>
            </w:pPr>
            <w:r>
              <w:rPr>
                <w:rFonts w:ascii="仿宋_GB2312" w:eastAsia="仿宋_GB2312" w:cs="Times New Roman" w:hint="eastAsia"/>
                <w:bCs/>
                <w:sz w:val="28"/>
                <w:szCs w:val="28"/>
              </w:rPr>
              <w:t>四</w:t>
            </w:r>
            <w:r>
              <w:rPr>
                <w:rFonts w:ascii="仿宋_GB2312" w:eastAsia="仿宋_GB2312" w:cs="Times New Roman"/>
                <w:bCs/>
                <w:sz w:val="28"/>
                <w:szCs w:val="28"/>
              </w:rPr>
              <w:t>、生产管理方面</w:t>
            </w:r>
          </w:p>
          <w:p w:rsidR="007B01CC" w:rsidRPr="00725A93" w:rsidRDefault="004C75D8" w:rsidP="004C75D8">
            <w:pPr>
              <w:spacing w:line="360" w:lineRule="exact"/>
              <w:ind w:firstLineChars="200" w:firstLine="560"/>
              <w:rPr>
                <w:rFonts w:ascii="仿宋_GB2312" w:eastAsia="仿宋_GB2312" w:cs="Times New Roman"/>
                <w:bCs/>
                <w:sz w:val="28"/>
                <w:szCs w:val="28"/>
              </w:rPr>
            </w:pPr>
            <w:r>
              <w:rPr>
                <w:rFonts w:ascii="仿宋_GB2312" w:eastAsia="仿宋_GB2312" w:cs="Times New Roman" w:hint="eastAsia"/>
                <w:bCs/>
                <w:sz w:val="28"/>
                <w:szCs w:val="28"/>
              </w:rPr>
              <w:lastRenderedPageBreak/>
              <w:t>8.</w:t>
            </w:r>
            <w:r w:rsidRPr="004C75D8">
              <w:rPr>
                <w:rFonts w:ascii="仿宋_GB2312" w:eastAsia="仿宋_GB2312" w:cs="Times New Roman"/>
                <w:bCs/>
                <w:sz w:val="28"/>
                <w:szCs w:val="28"/>
              </w:rPr>
              <w:t>大型包被封闭一体机管路内壁未按照清场规范进行清洗、干燥，管壁有液体残留；器具存放间有多个配料桶未进行编号区分，部分配料桶存在液体残留。</w:t>
            </w:r>
          </w:p>
        </w:tc>
        <w:tc>
          <w:tcPr>
            <w:tcW w:w="993" w:type="dxa"/>
            <w:tcBorders>
              <w:top w:val="single" w:sz="4" w:space="0" w:color="000000"/>
              <w:left w:val="single" w:sz="4" w:space="0" w:color="auto"/>
              <w:bottom w:val="single" w:sz="4" w:space="0" w:color="000000"/>
              <w:right w:val="single" w:sz="4" w:space="0" w:color="000000"/>
            </w:tcBorders>
            <w:vAlign w:val="center"/>
          </w:tcPr>
          <w:p w:rsidR="007B01CC" w:rsidRPr="00AB1DD9" w:rsidRDefault="007B01CC" w:rsidP="007B01CC">
            <w:pPr>
              <w:spacing w:line="360" w:lineRule="exact"/>
              <w:jc w:val="center"/>
              <w:textAlignment w:val="center"/>
              <w:rPr>
                <w:rFonts w:ascii="仿宋_GB2312" w:eastAsia="仿宋_GB2312" w:hAnsi="Times New Roman" w:cs="Times New Roman"/>
                <w:color w:val="000000"/>
                <w:kern w:val="0"/>
                <w:sz w:val="28"/>
                <w:szCs w:val="28"/>
              </w:rPr>
            </w:pPr>
          </w:p>
        </w:tc>
      </w:tr>
      <w:tr w:rsidR="00823B5D" w:rsidRPr="00AB1DD9" w:rsidTr="0043105C">
        <w:trPr>
          <w:trHeight w:val="744"/>
        </w:trPr>
        <w:tc>
          <w:tcPr>
            <w:tcW w:w="582" w:type="dxa"/>
            <w:tcBorders>
              <w:top w:val="single" w:sz="4" w:space="0" w:color="000000"/>
              <w:left w:val="single" w:sz="4" w:space="0" w:color="000000"/>
              <w:bottom w:val="single" w:sz="4" w:space="0" w:color="000000"/>
              <w:right w:val="single" w:sz="4" w:space="0" w:color="000000"/>
            </w:tcBorders>
            <w:vAlign w:val="center"/>
          </w:tcPr>
          <w:p w:rsidR="00823B5D" w:rsidRPr="00725A93" w:rsidRDefault="00823B5D" w:rsidP="00823B5D">
            <w:pPr>
              <w:spacing w:line="360" w:lineRule="exact"/>
              <w:jc w:val="center"/>
              <w:textAlignment w:val="center"/>
              <w:rPr>
                <w:rFonts w:ascii="仿宋_GB2312" w:eastAsia="仿宋_GB2312" w:hAnsi="Times New Roman" w:cs="Times New Roman"/>
                <w:color w:val="000000"/>
                <w:sz w:val="28"/>
                <w:szCs w:val="28"/>
              </w:rPr>
            </w:pPr>
            <w:r w:rsidRPr="00725A93">
              <w:rPr>
                <w:rFonts w:ascii="仿宋_GB2312" w:eastAsia="仿宋_GB2312" w:hAnsi="Times New Roman" w:cs="Times New Roman" w:hint="eastAsia"/>
                <w:color w:val="000000"/>
                <w:sz w:val="28"/>
                <w:szCs w:val="28"/>
              </w:rPr>
              <w:lastRenderedPageBreak/>
              <w:t>2</w:t>
            </w:r>
          </w:p>
        </w:tc>
        <w:tc>
          <w:tcPr>
            <w:tcW w:w="1256" w:type="dxa"/>
            <w:tcBorders>
              <w:top w:val="single" w:sz="4" w:space="0" w:color="000000"/>
              <w:left w:val="single" w:sz="4" w:space="0" w:color="000000"/>
              <w:bottom w:val="single" w:sz="4" w:space="0" w:color="000000"/>
              <w:right w:val="single" w:sz="4" w:space="0" w:color="000000"/>
            </w:tcBorders>
            <w:vAlign w:val="center"/>
          </w:tcPr>
          <w:p w:rsidR="00823B5D" w:rsidRPr="00725A93" w:rsidRDefault="00823B5D" w:rsidP="00823B5D">
            <w:pPr>
              <w:pStyle w:val="a3"/>
              <w:spacing w:line="360" w:lineRule="exact"/>
              <w:ind w:firstLineChars="0" w:firstLine="0"/>
              <w:rPr>
                <w:rFonts w:ascii="仿宋_GB2312" w:eastAsia="仿宋_GB2312" w:cs="Times New Roman"/>
                <w:bCs/>
                <w:sz w:val="28"/>
                <w:szCs w:val="28"/>
              </w:rPr>
            </w:pPr>
            <w:r w:rsidRPr="00823B5D">
              <w:rPr>
                <w:rFonts w:ascii="仿宋_GB2312" w:eastAsia="仿宋_GB2312" w:cs="Times New Roman" w:hint="eastAsia"/>
                <w:bCs/>
                <w:sz w:val="28"/>
                <w:szCs w:val="28"/>
              </w:rPr>
              <w:t>广州万孚生物技术股份有限公司</w:t>
            </w:r>
          </w:p>
        </w:tc>
        <w:tc>
          <w:tcPr>
            <w:tcW w:w="1134" w:type="dxa"/>
            <w:tcBorders>
              <w:top w:val="single" w:sz="4" w:space="0" w:color="000000"/>
              <w:left w:val="single" w:sz="4" w:space="0" w:color="000000"/>
              <w:bottom w:val="single" w:sz="4" w:space="0" w:color="000000"/>
              <w:right w:val="single" w:sz="4" w:space="0" w:color="000000"/>
            </w:tcBorders>
            <w:vAlign w:val="center"/>
          </w:tcPr>
          <w:p w:rsidR="00823B5D" w:rsidRPr="00725A93" w:rsidRDefault="00823B5D" w:rsidP="00C055DE">
            <w:pPr>
              <w:pStyle w:val="a3"/>
              <w:spacing w:line="360" w:lineRule="exact"/>
              <w:ind w:firstLineChars="0" w:firstLine="0"/>
              <w:rPr>
                <w:rFonts w:ascii="仿宋_GB2312" w:eastAsia="仿宋_GB2312" w:cs="Times New Roman"/>
                <w:bCs/>
                <w:sz w:val="28"/>
                <w:szCs w:val="28"/>
              </w:rPr>
            </w:pPr>
            <w:r w:rsidRPr="00823B5D">
              <w:rPr>
                <w:rFonts w:ascii="仿宋_GB2312" w:eastAsia="仿宋_GB2312" w:cs="Times New Roman" w:hint="eastAsia"/>
                <w:bCs/>
                <w:sz w:val="28"/>
                <w:szCs w:val="28"/>
              </w:rPr>
              <w:t>人类免疫缺陷病毒抗体、丙型肝炎病毒抗体、梅毒螺旋体抗体、乙型肝炎病毒表面抗原联合检测试剂（胶体金法）</w:t>
            </w:r>
          </w:p>
        </w:tc>
        <w:tc>
          <w:tcPr>
            <w:tcW w:w="851" w:type="dxa"/>
            <w:tcBorders>
              <w:top w:val="single" w:sz="4" w:space="0" w:color="000000"/>
              <w:left w:val="single" w:sz="4" w:space="0" w:color="000000"/>
              <w:bottom w:val="single" w:sz="4" w:space="0" w:color="000000"/>
              <w:right w:val="single" w:sz="4" w:space="0" w:color="000000"/>
            </w:tcBorders>
            <w:vAlign w:val="center"/>
          </w:tcPr>
          <w:p w:rsidR="00823B5D" w:rsidRPr="00725A93" w:rsidRDefault="00823B5D" w:rsidP="00823B5D">
            <w:pPr>
              <w:pStyle w:val="a3"/>
              <w:spacing w:line="360" w:lineRule="exact"/>
              <w:ind w:firstLineChars="0" w:firstLine="0"/>
              <w:rPr>
                <w:rFonts w:ascii="仿宋_GB2312" w:eastAsia="仿宋_GB2312" w:cs="Times New Roman"/>
                <w:bCs/>
                <w:sz w:val="28"/>
                <w:szCs w:val="28"/>
              </w:rPr>
            </w:pPr>
            <w:r>
              <w:rPr>
                <w:rFonts w:ascii="仿宋_GB2312" w:eastAsia="仿宋_GB2312" w:cs="Times New Roman" w:hint="eastAsia"/>
                <w:bCs/>
                <w:sz w:val="28"/>
                <w:szCs w:val="28"/>
              </w:rPr>
              <w:t>广东</w:t>
            </w:r>
          </w:p>
        </w:tc>
        <w:tc>
          <w:tcPr>
            <w:tcW w:w="9213" w:type="dxa"/>
            <w:tcBorders>
              <w:top w:val="single" w:sz="4" w:space="0" w:color="000000"/>
              <w:left w:val="single" w:sz="4" w:space="0" w:color="000000"/>
              <w:bottom w:val="single" w:sz="4" w:space="0" w:color="000000"/>
              <w:right w:val="single" w:sz="4" w:space="0" w:color="000000"/>
            </w:tcBorders>
            <w:vAlign w:val="center"/>
          </w:tcPr>
          <w:p w:rsidR="00823B5D" w:rsidRPr="00823B5D" w:rsidRDefault="00823B5D" w:rsidP="00823B5D">
            <w:pPr>
              <w:pStyle w:val="a3"/>
              <w:spacing w:line="360" w:lineRule="exact"/>
              <w:ind w:firstLine="560"/>
              <w:rPr>
                <w:rFonts w:ascii="仿宋_GB2312" w:eastAsia="仿宋_GB2312" w:cs="Times New Roman"/>
                <w:bCs/>
                <w:sz w:val="28"/>
                <w:szCs w:val="28"/>
              </w:rPr>
            </w:pPr>
            <w:r>
              <w:rPr>
                <w:rFonts w:ascii="仿宋_GB2312" w:eastAsia="仿宋_GB2312" w:cs="Times New Roman" w:hint="eastAsia"/>
                <w:bCs/>
                <w:sz w:val="28"/>
                <w:szCs w:val="28"/>
              </w:rPr>
              <w:t>检查发现</w:t>
            </w:r>
            <w:r w:rsidRPr="00823B5D">
              <w:rPr>
                <w:rFonts w:ascii="仿宋_GB2312" w:eastAsia="仿宋_GB2312" w:cs="Times New Roman" w:hint="eastAsia"/>
                <w:bCs/>
                <w:sz w:val="28"/>
                <w:szCs w:val="28"/>
              </w:rPr>
              <w:t>一般不符合项</w:t>
            </w:r>
            <w:r w:rsidRPr="00823B5D">
              <w:rPr>
                <w:rFonts w:ascii="仿宋_GB2312" w:eastAsia="仿宋_GB2312" w:cs="Times New Roman"/>
                <w:bCs/>
                <w:sz w:val="28"/>
                <w:szCs w:val="28"/>
              </w:rPr>
              <w:t>9项。</w:t>
            </w:r>
          </w:p>
          <w:p w:rsidR="00823B5D" w:rsidRPr="00823B5D" w:rsidRDefault="00823B5D" w:rsidP="00823B5D">
            <w:pPr>
              <w:pStyle w:val="a3"/>
              <w:spacing w:line="360" w:lineRule="exact"/>
              <w:ind w:firstLine="560"/>
              <w:rPr>
                <w:rFonts w:ascii="仿宋_GB2312" w:eastAsia="仿宋_GB2312" w:cs="Times New Roman"/>
                <w:bCs/>
                <w:sz w:val="28"/>
                <w:szCs w:val="28"/>
              </w:rPr>
            </w:pPr>
            <w:r w:rsidRPr="00823B5D">
              <w:rPr>
                <w:rFonts w:ascii="仿宋_GB2312" w:eastAsia="仿宋_GB2312" w:cs="Times New Roman" w:hint="eastAsia"/>
                <w:bCs/>
                <w:sz w:val="28"/>
                <w:szCs w:val="28"/>
              </w:rPr>
              <w:t>一、设备方面</w:t>
            </w:r>
          </w:p>
          <w:p w:rsidR="00823B5D" w:rsidRPr="00823B5D" w:rsidRDefault="00823B5D" w:rsidP="00823B5D">
            <w:pPr>
              <w:pStyle w:val="a3"/>
              <w:spacing w:line="360" w:lineRule="exact"/>
              <w:ind w:firstLine="560"/>
              <w:rPr>
                <w:rFonts w:ascii="仿宋_GB2312" w:eastAsia="仿宋_GB2312" w:cs="Times New Roman"/>
                <w:bCs/>
                <w:sz w:val="28"/>
                <w:szCs w:val="28"/>
              </w:rPr>
            </w:pPr>
            <w:r w:rsidRPr="00823B5D">
              <w:rPr>
                <w:rFonts w:ascii="仿宋_GB2312" w:eastAsia="仿宋_GB2312" w:cs="Times New Roman"/>
                <w:bCs/>
                <w:sz w:val="28"/>
                <w:szCs w:val="28"/>
              </w:rPr>
              <w:t>1．某天平常用称量载荷5g、121g、400g、969.12g，校准证书显示校准载荷为700g，企业没有选择常用的称量载荷进行校准。</w:t>
            </w:r>
          </w:p>
          <w:p w:rsidR="00823B5D" w:rsidRPr="00823B5D" w:rsidRDefault="00823B5D" w:rsidP="00823B5D">
            <w:pPr>
              <w:pStyle w:val="a3"/>
              <w:spacing w:line="360" w:lineRule="exact"/>
              <w:ind w:firstLine="560"/>
              <w:rPr>
                <w:rFonts w:ascii="仿宋_GB2312" w:eastAsia="仿宋_GB2312" w:cs="Times New Roman"/>
                <w:bCs/>
                <w:sz w:val="28"/>
                <w:szCs w:val="28"/>
              </w:rPr>
            </w:pPr>
            <w:r w:rsidRPr="00823B5D">
              <w:rPr>
                <w:rFonts w:ascii="仿宋_GB2312" w:eastAsia="仿宋_GB2312" w:cs="Times New Roman"/>
                <w:bCs/>
                <w:sz w:val="28"/>
                <w:szCs w:val="28"/>
              </w:rPr>
              <w:t>2．配液室溶液瓶、烧杯、量杯等无清洗状态标识，也未标识清洗时间，不符合《容器具的清洗标准操作规程》要求。</w:t>
            </w:r>
          </w:p>
          <w:p w:rsidR="00823B5D" w:rsidRPr="00823B5D" w:rsidRDefault="00823B5D" w:rsidP="00823B5D">
            <w:pPr>
              <w:pStyle w:val="a3"/>
              <w:spacing w:line="360" w:lineRule="exact"/>
              <w:ind w:firstLine="560"/>
              <w:rPr>
                <w:rFonts w:ascii="仿宋_GB2312" w:eastAsia="仿宋_GB2312" w:cs="Times New Roman"/>
                <w:bCs/>
                <w:sz w:val="28"/>
                <w:szCs w:val="28"/>
              </w:rPr>
            </w:pPr>
            <w:r w:rsidRPr="00823B5D">
              <w:rPr>
                <w:rFonts w:ascii="仿宋_GB2312" w:eastAsia="仿宋_GB2312" w:cs="Times New Roman"/>
                <w:bCs/>
                <w:sz w:val="28"/>
                <w:szCs w:val="28"/>
              </w:rPr>
              <w:t>3．企业制模室的一台连续喷膜机贴有两个不同编号，分别为白色标签01-227A和绿色标签01-277A，经核实01-277A标签编号有误。</w:t>
            </w:r>
          </w:p>
          <w:p w:rsidR="00823B5D" w:rsidRPr="00823B5D" w:rsidRDefault="00823B5D" w:rsidP="00823B5D">
            <w:pPr>
              <w:pStyle w:val="a3"/>
              <w:spacing w:line="360" w:lineRule="exact"/>
              <w:ind w:firstLine="560"/>
              <w:rPr>
                <w:rFonts w:ascii="仿宋_GB2312" w:eastAsia="仿宋_GB2312" w:cs="Times New Roman"/>
                <w:bCs/>
                <w:sz w:val="28"/>
                <w:szCs w:val="28"/>
              </w:rPr>
            </w:pPr>
            <w:r w:rsidRPr="00823B5D">
              <w:rPr>
                <w:rFonts w:ascii="仿宋_GB2312" w:eastAsia="仿宋_GB2312" w:cs="Times New Roman" w:hint="eastAsia"/>
                <w:bCs/>
                <w:sz w:val="28"/>
                <w:szCs w:val="28"/>
              </w:rPr>
              <w:t>二、文件管理方面</w:t>
            </w:r>
          </w:p>
          <w:p w:rsidR="00823B5D" w:rsidRPr="00823B5D" w:rsidRDefault="00823B5D" w:rsidP="00823B5D">
            <w:pPr>
              <w:pStyle w:val="a3"/>
              <w:spacing w:line="360" w:lineRule="exact"/>
              <w:ind w:firstLine="560"/>
              <w:rPr>
                <w:rFonts w:ascii="仿宋_GB2312" w:eastAsia="仿宋_GB2312" w:cs="Times New Roman"/>
                <w:bCs/>
                <w:sz w:val="28"/>
                <w:szCs w:val="28"/>
              </w:rPr>
            </w:pPr>
            <w:r w:rsidRPr="00823B5D">
              <w:rPr>
                <w:rFonts w:ascii="仿宋_GB2312" w:eastAsia="仿宋_GB2312" w:cs="Times New Roman"/>
                <w:bCs/>
                <w:sz w:val="28"/>
                <w:szCs w:val="28"/>
              </w:rPr>
              <w:t>4.企业的金标结合物制备标准操作规程规定HIV结合物制备的第二次离心参数</w:t>
            </w:r>
            <w:r w:rsidR="00765C87">
              <w:rPr>
                <w:rFonts w:ascii="仿宋_GB2312" w:eastAsia="仿宋_GB2312" w:cs="Times New Roman" w:hint="eastAsia"/>
                <w:bCs/>
                <w:sz w:val="28"/>
                <w:szCs w:val="28"/>
              </w:rPr>
              <w:t>范围值</w:t>
            </w:r>
            <w:r w:rsidR="003D509E">
              <w:rPr>
                <w:rFonts w:ascii="仿宋_GB2312" w:eastAsia="仿宋_GB2312" w:cs="Times New Roman" w:hint="eastAsia"/>
                <w:bCs/>
                <w:sz w:val="28"/>
                <w:szCs w:val="28"/>
              </w:rPr>
              <w:t>（</w:t>
            </w:r>
            <w:r w:rsidRPr="00823B5D">
              <w:rPr>
                <w:rFonts w:ascii="仿宋_GB2312" w:eastAsia="仿宋_GB2312" w:cs="Times New Roman"/>
                <w:bCs/>
                <w:sz w:val="28"/>
                <w:szCs w:val="28"/>
              </w:rPr>
              <w:t>a-b</w:t>
            </w:r>
            <w:r w:rsidR="003D509E">
              <w:rPr>
                <w:rFonts w:ascii="仿宋_GB2312" w:eastAsia="仿宋_GB2312" w:cs="Times New Roman" w:hint="eastAsia"/>
                <w:bCs/>
                <w:sz w:val="28"/>
                <w:szCs w:val="28"/>
              </w:rPr>
              <w:t>）</w:t>
            </w:r>
            <w:r w:rsidRPr="00823B5D">
              <w:rPr>
                <w:rFonts w:ascii="仿宋_GB2312" w:eastAsia="仿宋_GB2312" w:cs="Times New Roman"/>
                <w:bCs/>
                <w:sz w:val="28"/>
                <w:szCs w:val="28"/>
              </w:rPr>
              <w:t>rpm与技</w:t>
            </w:r>
            <w:bookmarkStart w:id="0" w:name="_GoBack"/>
            <w:bookmarkEnd w:id="0"/>
            <w:r w:rsidRPr="00823B5D">
              <w:rPr>
                <w:rFonts w:ascii="仿宋_GB2312" w:eastAsia="仿宋_GB2312" w:cs="Times New Roman"/>
                <w:bCs/>
                <w:sz w:val="28"/>
                <w:szCs w:val="28"/>
              </w:rPr>
              <w:t>术要求附录中的</w:t>
            </w:r>
            <w:r w:rsidR="003D509E">
              <w:rPr>
                <w:rFonts w:ascii="仿宋_GB2312" w:eastAsia="仿宋_GB2312" w:cs="Times New Roman" w:hint="eastAsia"/>
                <w:bCs/>
                <w:sz w:val="28"/>
                <w:szCs w:val="28"/>
              </w:rPr>
              <w:t>（</w:t>
            </w:r>
            <w:r w:rsidRPr="00823B5D">
              <w:rPr>
                <w:rFonts w:ascii="仿宋_GB2312" w:eastAsia="仿宋_GB2312" w:cs="Times New Roman"/>
                <w:bCs/>
                <w:sz w:val="28"/>
                <w:szCs w:val="28"/>
              </w:rPr>
              <w:t>b-c</w:t>
            </w:r>
            <w:r w:rsidR="003D509E">
              <w:rPr>
                <w:rFonts w:ascii="仿宋_GB2312" w:eastAsia="仿宋_GB2312" w:cs="Times New Roman" w:hint="eastAsia"/>
                <w:bCs/>
                <w:sz w:val="28"/>
                <w:szCs w:val="28"/>
              </w:rPr>
              <w:t>）</w:t>
            </w:r>
            <w:r w:rsidRPr="00823B5D">
              <w:rPr>
                <w:rFonts w:ascii="仿宋_GB2312" w:eastAsia="仿宋_GB2312" w:cs="Times New Roman"/>
                <w:bCs/>
                <w:sz w:val="28"/>
                <w:szCs w:val="28"/>
              </w:rPr>
              <w:t>rpm不一致</w:t>
            </w:r>
            <w:r w:rsidR="00ED24BB">
              <w:rPr>
                <w:rFonts w:ascii="仿宋_GB2312" w:eastAsia="仿宋_GB2312" w:cs="Times New Roman" w:hint="eastAsia"/>
                <w:bCs/>
                <w:sz w:val="28"/>
                <w:szCs w:val="28"/>
              </w:rPr>
              <w:t>（</w:t>
            </w:r>
            <w:r w:rsidRPr="00823B5D">
              <w:rPr>
                <w:rFonts w:ascii="仿宋_GB2312" w:eastAsia="仿宋_GB2312" w:cs="Times New Roman"/>
                <w:bCs/>
                <w:sz w:val="28"/>
                <w:szCs w:val="28"/>
              </w:rPr>
              <w:t>批记录显示第二次离心转速设置为brpm</w:t>
            </w:r>
            <w:r w:rsidR="00ED24BB">
              <w:rPr>
                <w:rFonts w:ascii="仿宋_GB2312" w:eastAsia="仿宋_GB2312" w:cs="Times New Roman" w:hint="eastAsia"/>
                <w:bCs/>
                <w:sz w:val="28"/>
                <w:szCs w:val="28"/>
              </w:rPr>
              <w:t>）</w:t>
            </w:r>
            <w:r w:rsidRPr="00823B5D">
              <w:rPr>
                <w:rFonts w:ascii="仿宋_GB2312" w:eastAsia="仿宋_GB2312" w:cs="Times New Roman"/>
                <w:bCs/>
                <w:sz w:val="28"/>
                <w:szCs w:val="28"/>
              </w:rPr>
              <w:t>，</w:t>
            </w:r>
            <w:r w:rsidR="00765C87">
              <w:rPr>
                <w:rFonts w:ascii="仿宋_GB2312" w:eastAsia="仿宋_GB2312" w:cs="Times New Roman" w:hint="eastAsia"/>
                <w:bCs/>
                <w:sz w:val="28"/>
                <w:szCs w:val="28"/>
              </w:rPr>
              <w:t>应结合实际情况</w:t>
            </w:r>
            <w:r w:rsidR="00765C87">
              <w:rPr>
                <w:rFonts w:ascii="仿宋_GB2312" w:eastAsia="仿宋_GB2312" w:cs="Times New Roman"/>
                <w:bCs/>
                <w:sz w:val="28"/>
                <w:szCs w:val="28"/>
              </w:rPr>
              <w:t>完善</w:t>
            </w:r>
            <w:r w:rsidR="00ED24BB" w:rsidRPr="00823B5D">
              <w:rPr>
                <w:rFonts w:ascii="仿宋_GB2312" w:eastAsia="仿宋_GB2312" w:cs="Times New Roman"/>
                <w:bCs/>
                <w:sz w:val="28"/>
                <w:szCs w:val="28"/>
              </w:rPr>
              <w:t>制备标准操作规程</w:t>
            </w:r>
            <w:r w:rsidR="00ED24BB">
              <w:rPr>
                <w:rFonts w:ascii="仿宋_GB2312" w:eastAsia="仿宋_GB2312" w:cs="Times New Roman" w:hint="eastAsia"/>
                <w:bCs/>
                <w:sz w:val="28"/>
                <w:szCs w:val="28"/>
              </w:rPr>
              <w:t>中的参数范围值</w:t>
            </w:r>
            <w:r w:rsidR="00765C87">
              <w:rPr>
                <w:rFonts w:ascii="仿宋_GB2312" w:eastAsia="仿宋_GB2312" w:cs="Times New Roman"/>
                <w:bCs/>
                <w:sz w:val="28"/>
                <w:szCs w:val="28"/>
              </w:rPr>
              <w:t>。</w:t>
            </w:r>
          </w:p>
          <w:p w:rsidR="00823B5D" w:rsidRPr="00823B5D" w:rsidRDefault="00823B5D" w:rsidP="00823B5D">
            <w:pPr>
              <w:pStyle w:val="a3"/>
              <w:spacing w:line="360" w:lineRule="exact"/>
              <w:ind w:firstLine="560"/>
              <w:rPr>
                <w:rFonts w:ascii="仿宋_GB2312" w:eastAsia="仿宋_GB2312" w:cs="Times New Roman"/>
                <w:bCs/>
                <w:sz w:val="28"/>
                <w:szCs w:val="28"/>
              </w:rPr>
            </w:pPr>
            <w:r w:rsidRPr="00823B5D">
              <w:rPr>
                <w:rFonts w:ascii="仿宋_GB2312" w:eastAsia="仿宋_GB2312" w:cs="Times New Roman"/>
                <w:bCs/>
                <w:sz w:val="28"/>
                <w:szCs w:val="28"/>
              </w:rPr>
              <w:t>5.中间品金标结合垫的制备记录和库存卡登记的数量不一致，制备记录登记中间品的规格有误，中间品库存未核减中间品检验用量。</w:t>
            </w:r>
          </w:p>
          <w:p w:rsidR="00823B5D" w:rsidRPr="00823B5D" w:rsidRDefault="00823B5D" w:rsidP="00823B5D">
            <w:pPr>
              <w:pStyle w:val="a3"/>
              <w:spacing w:line="360" w:lineRule="exact"/>
              <w:ind w:firstLine="560"/>
              <w:rPr>
                <w:rFonts w:ascii="仿宋_GB2312" w:eastAsia="仿宋_GB2312" w:cs="Times New Roman"/>
                <w:bCs/>
                <w:sz w:val="28"/>
                <w:szCs w:val="28"/>
              </w:rPr>
            </w:pPr>
            <w:r w:rsidRPr="00823B5D">
              <w:rPr>
                <w:rFonts w:ascii="仿宋_GB2312" w:eastAsia="仿宋_GB2312" w:cs="Times New Roman" w:hint="eastAsia"/>
                <w:bCs/>
                <w:sz w:val="28"/>
                <w:szCs w:val="28"/>
              </w:rPr>
              <w:t>三、生产管理方面</w:t>
            </w:r>
          </w:p>
          <w:p w:rsidR="00823B5D" w:rsidRPr="00823B5D" w:rsidRDefault="00823B5D" w:rsidP="00823B5D">
            <w:pPr>
              <w:pStyle w:val="a3"/>
              <w:spacing w:line="360" w:lineRule="exact"/>
              <w:ind w:firstLine="560"/>
              <w:rPr>
                <w:rFonts w:ascii="仿宋_GB2312" w:eastAsia="仿宋_GB2312" w:cs="Times New Roman"/>
                <w:bCs/>
                <w:sz w:val="28"/>
                <w:szCs w:val="28"/>
              </w:rPr>
            </w:pPr>
            <w:r w:rsidRPr="00823B5D">
              <w:rPr>
                <w:rFonts w:ascii="仿宋_GB2312" w:eastAsia="仿宋_GB2312" w:cs="Times New Roman"/>
                <w:bCs/>
                <w:sz w:val="28"/>
                <w:szCs w:val="28"/>
              </w:rPr>
              <w:t>6.包被膜制备记录显示包被机的参数项目与再验证报告输出的参数项目不一致。</w:t>
            </w:r>
          </w:p>
          <w:p w:rsidR="00823B5D" w:rsidRPr="00823B5D" w:rsidRDefault="00823B5D" w:rsidP="00823B5D">
            <w:pPr>
              <w:pStyle w:val="a3"/>
              <w:spacing w:line="360" w:lineRule="exact"/>
              <w:ind w:firstLine="560"/>
              <w:rPr>
                <w:rFonts w:ascii="仿宋_GB2312" w:eastAsia="仿宋_GB2312" w:cs="Times New Roman"/>
                <w:bCs/>
                <w:sz w:val="28"/>
                <w:szCs w:val="28"/>
              </w:rPr>
            </w:pPr>
            <w:r w:rsidRPr="00823B5D">
              <w:rPr>
                <w:rFonts w:ascii="仿宋_GB2312" w:eastAsia="仿宋_GB2312" w:cs="Times New Roman"/>
                <w:bCs/>
                <w:sz w:val="28"/>
                <w:szCs w:val="28"/>
              </w:rPr>
              <w:lastRenderedPageBreak/>
              <w:t>7.工作人员未按照洗手消毒液检查记录的检查判定标准规定查看消毒液留存量。</w:t>
            </w:r>
          </w:p>
          <w:p w:rsidR="00823B5D" w:rsidRPr="00823B5D" w:rsidRDefault="00823B5D" w:rsidP="00823B5D">
            <w:pPr>
              <w:pStyle w:val="a3"/>
              <w:spacing w:line="360" w:lineRule="exact"/>
              <w:ind w:firstLine="560"/>
              <w:rPr>
                <w:rFonts w:ascii="仿宋_GB2312" w:eastAsia="仿宋_GB2312" w:cs="Times New Roman"/>
                <w:bCs/>
                <w:sz w:val="28"/>
                <w:szCs w:val="28"/>
              </w:rPr>
            </w:pPr>
            <w:r w:rsidRPr="00823B5D">
              <w:rPr>
                <w:rFonts w:ascii="仿宋_GB2312" w:eastAsia="仿宋_GB2312" w:cs="Times New Roman" w:hint="eastAsia"/>
                <w:bCs/>
                <w:sz w:val="28"/>
                <w:szCs w:val="28"/>
              </w:rPr>
              <w:t>四、质量控制方面</w:t>
            </w:r>
          </w:p>
          <w:p w:rsidR="00823B5D" w:rsidRPr="00823B5D" w:rsidRDefault="00823B5D" w:rsidP="00823B5D">
            <w:pPr>
              <w:pStyle w:val="a3"/>
              <w:spacing w:line="360" w:lineRule="exact"/>
              <w:ind w:firstLine="560"/>
              <w:rPr>
                <w:rFonts w:ascii="仿宋_GB2312" w:eastAsia="仿宋_GB2312" w:cs="Times New Roman"/>
                <w:bCs/>
                <w:sz w:val="28"/>
                <w:szCs w:val="28"/>
              </w:rPr>
            </w:pPr>
            <w:r w:rsidRPr="00823B5D">
              <w:rPr>
                <w:rFonts w:ascii="仿宋_GB2312" w:eastAsia="仿宋_GB2312" w:cs="Times New Roman"/>
                <w:bCs/>
                <w:sz w:val="28"/>
                <w:szCs w:val="28"/>
              </w:rPr>
              <w:t>8.企业参考品HIV、HCV、TP及HBsAg领用台账，无领用部门、领用用途记录，难以追踪其用于产品放行、中间品检验、原材料验收等的使用情况。</w:t>
            </w:r>
          </w:p>
          <w:p w:rsidR="00823B5D" w:rsidRPr="00725A93" w:rsidRDefault="00823B5D" w:rsidP="00823B5D">
            <w:pPr>
              <w:pStyle w:val="a3"/>
              <w:spacing w:line="360" w:lineRule="exact"/>
              <w:ind w:firstLine="560"/>
              <w:rPr>
                <w:rFonts w:ascii="仿宋_GB2312" w:eastAsia="仿宋_GB2312" w:cs="Times New Roman"/>
                <w:bCs/>
                <w:sz w:val="28"/>
                <w:szCs w:val="28"/>
              </w:rPr>
            </w:pPr>
            <w:r w:rsidRPr="00823B5D">
              <w:rPr>
                <w:rFonts w:ascii="仿宋_GB2312" w:eastAsia="仿宋_GB2312" w:cs="Times New Roman"/>
                <w:bCs/>
                <w:sz w:val="28"/>
                <w:szCs w:val="28"/>
              </w:rPr>
              <w:t>9.查看某批次黄底纤维膜CN95的《物料检验报告单》，样本总量为590卷，抽检数量为61卷，检验记录未能完整体现抽样过程，需要进一步按照检验操作规程进行细化。</w:t>
            </w:r>
          </w:p>
        </w:tc>
        <w:tc>
          <w:tcPr>
            <w:tcW w:w="993" w:type="dxa"/>
            <w:tcBorders>
              <w:top w:val="single" w:sz="4" w:space="0" w:color="000000"/>
              <w:left w:val="single" w:sz="4" w:space="0" w:color="auto"/>
              <w:bottom w:val="single" w:sz="4" w:space="0" w:color="000000"/>
              <w:right w:val="single" w:sz="4" w:space="0" w:color="000000"/>
            </w:tcBorders>
            <w:vAlign w:val="center"/>
          </w:tcPr>
          <w:p w:rsidR="00823B5D" w:rsidRPr="00AB1DD9" w:rsidRDefault="00823B5D" w:rsidP="00823B5D">
            <w:pPr>
              <w:spacing w:line="360" w:lineRule="exact"/>
              <w:jc w:val="center"/>
              <w:textAlignment w:val="center"/>
              <w:rPr>
                <w:rFonts w:ascii="仿宋_GB2312" w:eastAsia="仿宋_GB2312" w:hAnsi="Times New Roman" w:cs="Times New Roman"/>
                <w:color w:val="000000"/>
                <w:kern w:val="0"/>
                <w:sz w:val="28"/>
                <w:szCs w:val="28"/>
              </w:rPr>
            </w:pPr>
          </w:p>
        </w:tc>
      </w:tr>
      <w:tr w:rsidR="00823B5D" w:rsidRPr="00AB1DD9" w:rsidTr="0043105C">
        <w:trPr>
          <w:trHeight w:val="744"/>
        </w:trPr>
        <w:tc>
          <w:tcPr>
            <w:tcW w:w="582" w:type="dxa"/>
            <w:tcBorders>
              <w:top w:val="single" w:sz="4" w:space="0" w:color="000000"/>
              <w:left w:val="single" w:sz="4" w:space="0" w:color="000000"/>
              <w:bottom w:val="single" w:sz="4" w:space="0" w:color="000000"/>
              <w:right w:val="single" w:sz="4" w:space="0" w:color="000000"/>
            </w:tcBorders>
            <w:vAlign w:val="center"/>
          </w:tcPr>
          <w:p w:rsidR="00823B5D" w:rsidRPr="00725A93" w:rsidRDefault="00823B5D" w:rsidP="00823B5D">
            <w:pPr>
              <w:spacing w:line="360" w:lineRule="exact"/>
              <w:jc w:val="center"/>
              <w:textAlignment w:val="center"/>
              <w:rPr>
                <w:rFonts w:ascii="仿宋_GB2312" w:eastAsia="仿宋_GB2312" w:hAnsi="Times New Roman" w:cs="Times New Roman"/>
                <w:color w:val="000000"/>
                <w:sz w:val="28"/>
                <w:szCs w:val="28"/>
              </w:rPr>
            </w:pPr>
            <w:r w:rsidRPr="00725A93">
              <w:rPr>
                <w:rFonts w:ascii="仿宋_GB2312" w:eastAsia="仿宋_GB2312" w:hAnsi="Times New Roman" w:cs="Times New Roman" w:hint="eastAsia"/>
                <w:color w:val="000000"/>
                <w:sz w:val="28"/>
                <w:szCs w:val="28"/>
              </w:rPr>
              <w:lastRenderedPageBreak/>
              <w:t>3</w:t>
            </w:r>
          </w:p>
        </w:tc>
        <w:tc>
          <w:tcPr>
            <w:tcW w:w="1256" w:type="dxa"/>
            <w:tcBorders>
              <w:top w:val="single" w:sz="4" w:space="0" w:color="000000"/>
              <w:left w:val="single" w:sz="4" w:space="0" w:color="000000"/>
              <w:bottom w:val="single" w:sz="4" w:space="0" w:color="000000"/>
              <w:right w:val="single" w:sz="4" w:space="0" w:color="000000"/>
            </w:tcBorders>
            <w:vAlign w:val="center"/>
          </w:tcPr>
          <w:p w:rsidR="00823B5D" w:rsidRPr="00725A93" w:rsidRDefault="00823B5D" w:rsidP="00823B5D">
            <w:pPr>
              <w:spacing w:line="360" w:lineRule="exact"/>
              <w:textAlignment w:val="center"/>
              <w:rPr>
                <w:rFonts w:ascii="仿宋_GB2312" w:eastAsia="仿宋_GB2312" w:hAnsi="Times New Roman" w:cs="Times New Roman"/>
                <w:color w:val="000000"/>
                <w:sz w:val="28"/>
                <w:szCs w:val="28"/>
              </w:rPr>
            </w:pPr>
            <w:r w:rsidRPr="00823B5D">
              <w:rPr>
                <w:rFonts w:ascii="仿宋_GB2312" w:eastAsia="仿宋_GB2312" w:hAnsi="Times New Roman" w:cs="Times New Roman" w:hint="eastAsia"/>
                <w:color w:val="000000"/>
                <w:sz w:val="28"/>
                <w:szCs w:val="28"/>
              </w:rPr>
              <w:t>江苏鱼跃医疗设备股份有限公司</w:t>
            </w:r>
          </w:p>
        </w:tc>
        <w:tc>
          <w:tcPr>
            <w:tcW w:w="1134" w:type="dxa"/>
            <w:tcBorders>
              <w:top w:val="single" w:sz="4" w:space="0" w:color="000000"/>
              <w:left w:val="single" w:sz="4" w:space="0" w:color="000000"/>
              <w:bottom w:val="single" w:sz="4" w:space="0" w:color="000000"/>
              <w:right w:val="single" w:sz="4" w:space="0" w:color="000000"/>
            </w:tcBorders>
            <w:vAlign w:val="center"/>
          </w:tcPr>
          <w:p w:rsidR="00823B5D" w:rsidRPr="00725A93" w:rsidRDefault="00823B5D" w:rsidP="00823B5D">
            <w:pPr>
              <w:spacing w:line="360" w:lineRule="exact"/>
              <w:textAlignment w:val="center"/>
              <w:rPr>
                <w:rFonts w:ascii="仿宋_GB2312" w:eastAsia="仿宋_GB2312" w:hAnsi="Times New Roman" w:cs="Times New Roman"/>
                <w:color w:val="000000"/>
                <w:sz w:val="28"/>
                <w:szCs w:val="28"/>
              </w:rPr>
            </w:pPr>
            <w:r w:rsidRPr="00823B5D">
              <w:rPr>
                <w:rFonts w:ascii="仿宋_GB2312" w:eastAsia="仿宋_GB2312" w:hAnsi="Times New Roman" w:cs="Times New Roman" w:hint="eastAsia"/>
                <w:color w:val="000000"/>
                <w:sz w:val="28"/>
                <w:szCs w:val="28"/>
              </w:rPr>
              <w:t>血糖试纸（葡萄糖氧化酶法）</w:t>
            </w:r>
          </w:p>
        </w:tc>
        <w:tc>
          <w:tcPr>
            <w:tcW w:w="851" w:type="dxa"/>
            <w:tcBorders>
              <w:top w:val="single" w:sz="4" w:space="0" w:color="000000"/>
              <w:left w:val="single" w:sz="4" w:space="0" w:color="000000"/>
              <w:bottom w:val="single" w:sz="4" w:space="0" w:color="000000"/>
              <w:right w:val="single" w:sz="4" w:space="0" w:color="000000"/>
            </w:tcBorders>
            <w:vAlign w:val="center"/>
          </w:tcPr>
          <w:p w:rsidR="00823B5D" w:rsidRPr="00725A93" w:rsidRDefault="00823B5D" w:rsidP="00823B5D">
            <w:pPr>
              <w:spacing w:line="360" w:lineRule="exact"/>
              <w:textAlignment w:val="center"/>
              <w:rPr>
                <w:rFonts w:ascii="仿宋_GB2312" w:eastAsia="仿宋_GB2312" w:hAnsi="Times New Roman" w:cs="Times New Roman"/>
                <w:color w:val="000000"/>
                <w:sz w:val="28"/>
                <w:szCs w:val="28"/>
              </w:rPr>
            </w:pPr>
            <w:r>
              <w:rPr>
                <w:rFonts w:ascii="仿宋_GB2312" w:eastAsia="仿宋_GB2312" w:hAnsi="Times New Roman" w:cs="Times New Roman" w:hint="eastAsia"/>
                <w:color w:val="000000"/>
                <w:sz w:val="28"/>
                <w:szCs w:val="28"/>
              </w:rPr>
              <w:t>江苏</w:t>
            </w:r>
          </w:p>
        </w:tc>
        <w:tc>
          <w:tcPr>
            <w:tcW w:w="9213" w:type="dxa"/>
            <w:tcBorders>
              <w:top w:val="single" w:sz="4" w:space="0" w:color="000000"/>
              <w:left w:val="single" w:sz="4" w:space="0" w:color="000000"/>
              <w:bottom w:val="single" w:sz="4" w:space="0" w:color="000000"/>
              <w:right w:val="single" w:sz="4" w:space="0" w:color="000000"/>
            </w:tcBorders>
            <w:vAlign w:val="center"/>
          </w:tcPr>
          <w:p w:rsidR="00823B5D" w:rsidRPr="00823B5D" w:rsidRDefault="00823B5D" w:rsidP="00823B5D">
            <w:pPr>
              <w:pStyle w:val="a3"/>
              <w:spacing w:line="360" w:lineRule="exact"/>
              <w:ind w:firstLine="560"/>
              <w:rPr>
                <w:rFonts w:ascii="仿宋_GB2312" w:eastAsia="仿宋_GB2312" w:cs="Times New Roman"/>
                <w:bCs/>
                <w:sz w:val="28"/>
                <w:szCs w:val="28"/>
              </w:rPr>
            </w:pPr>
            <w:r w:rsidRPr="00823B5D">
              <w:rPr>
                <w:rFonts w:ascii="仿宋_GB2312" w:eastAsia="仿宋_GB2312" w:cs="Times New Roman" w:hint="eastAsia"/>
                <w:bCs/>
                <w:sz w:val="28"/>
                <w:szCs w:val="28"/>
              </w:rPr>
              <w:t>检查发现一般不符合项</w:t>
            </w:r>
            <w:r w:rsidRPr="00823B5D">
              <w:rPr>
                <w:rFonts w:ascii="仿宋_GB2312" w:eastAsia="仿宋_GB2312" w:cs="Times New Roman"/>
                <w:bCs/>
                <w:sz w:val="28"/>
                <w:szCs w:val="28"/>
              </w:rPr>
              <w:t>5项。</w:t>
            </w:r>
          </w:p>
          <w:p w:rsidR="00823B5D" w:rsidRPr="00823B5D" w:rsidRDefault="00823B5D" w:rsidP="00823B5D">
            <w:pPr>
              <w:pStyle w:val="a3"/>
              <w:spacing w:line="360" w:lineRule="exact"/>
              <w:ind w:firstLine="560"/>
              <w:rPr>
                <w:rFonts w:ascii="仿宋_GB2312" w:eastAsia="仿宋_GB2312" w:cs="Times New Roman"/>
                <w:bCs/>
                <w:sz w:val="28"/>
                <w:szCs w:val="28"/>
              </w:rPr>
            </w:pPr>
            <w:r w:rsidRPr="00823B5D">
              <w:rPr>
                <w:rFonts w:ascii="仿宋_GB2312" w:eastAsia="仿宋_GB2312" w:cs="Times New Roman" w:hint="eastAsia"/>
                <w:bCs/>
                <w:sz w:val="28"/>
                <w:szCs w:val="28"/>
              </w:rPr>
              <w:t>一、厂房与设施方面</w:t>
            </w:r>
          </w:p>
          <w:p w:rsidR="00823B5D" w:rsidRPr="00823B5D" w:rsidRDefault="00823B5D" w:rsidP="00823B5D">
            <w:pPr>
              <w:pStyle w:val="a3"/>
              <w:spacing w:line="360" w:lineRule="exact"/>
              <w:ind w:firstLine="560"/>
              <w:rPr>
                <w:rFonts w:ascii="仿宋_GB2312" w:eastAsia="仿宋_GB2312" w:cs="Times New Roman"/>
                <w:bCs/>
                <w:sz w:val="28"/>
                <w:szCs w:val="28"/>
              </w:rPr>
            </w:pPr>
            <w:r w:rsidRPr="00823B5D">
              <w:rPr>
                <w:rFonts w:ascii="仿宋_GB2312" w:eastAsia="仿宋_GB2312" w:cs="Times New Roman"/>
                <w:bCs/>
                <w:sz w:val="28"/>
                <w:szCs w:val="28"/>
              </w:rPr>
              <w:t>1.原材料待检区中某物料未按仓库管理规定标识物料具体信息。</w:t>
            </w:r>
          </w:p>
          <w:p w:rsidR="00823B5D" w:rsidRPr="00823B5D" w:rsidRDefault="00823B5D" w:rsidP="00823B5D">
            <w:pPr>
              <w:pStyle w:val="a3"/>
              <w:spacing w:line="360" w:lineRule="exact"/>
              <w:ind w:firstLine="560"/>
              <w:rPr>
                <w:rFonts w:ascii="仿宋_GB2312" w:eastAsia="仿宋_GB2312" w:cs="Times New Roman"/>
                <w:bCs/>
                <w:sz w:val="28"/>
                <w:szCs w:val="28"/>
              </w:rPr>
            </w:pPr>
            <w:r w:rsidRPr="00823B5D">
              <w:rPr>
                <w:rFonts w:ascii="仿宋_GB2312" w:eastAsia="仿宋_GB2312" w:cs="Times New Roman"/>
                <w:bCs/>
                <w:sz w:val="28"/>
                <w:szCs w:val="28"/>
              </w:rPr>
              <w:t>2.空调新风口设于空调设备间室内，进风窗的过滤网布积累较多灰尘，且新风口过滤网也有较多灰尘，未对进风窗建立相关清洁卫生操作规程。</w:t>
            </w:r>
          </w:p>
          <w:p w:rsidR="00823B5D" w:rsidRPr="00823B5D" w:rsidRDefault="00823B5D" w:rsidP="00823B5D">
            <w:pPr>
              <w:pStyle w:val="a3"/>
              <w:spacing w:line="360" w:lineRule="exact"/>
              <w:ind w:firstLine="560"/>
              <w:rPr>
                <w:rFonts w:ascii="仿宋_GB2312" w:eastAsia="仿宋_GB2312" w:cs="Times New Roman"/>
                <w:bCs/>
                <w:sz w:val="28"/>
                <w:szCs w:val="28"/>
              </w:rPr>
            </w:pPr>
            <w:r w:rsidRPr="00823B5D">
              <w:rPr>
                <w:rFonts w:ascii="仿宋_GB2312" w:eastAsia="仿宋_GB2312" w:cs="Times New Roman"/>
                <w:bCs/>
                <w:sz w:val="28"/>
                <w:szCs w:val="28"/>
              </w:rPr>
              <w:t>二、文件管理方面</w:t>
            </w:r>
          </w:p>
          <w:p w:rsidR="00823B5D" w:rsidRPr="00823B5D" w:rsidRDefault="00823B5D" w:rsidP="00823B5D">
            <w:pPr>
              <w:pStyle w:val="a3"/>
              <w:spacing w:line="360" w:lineRule="exact"/>
              <w:ind w:firstLine="560"/>
              <w:rPr>
                <w:rFonts w:ascii="仿宋_GB2312" w:eastAsia="仿宋_GB2312" w:cs="Times New Roman"/>
                <w:bCs/>
                <w:sz w:val="28"/>
                <w:szCs w:val="28"/>
              </w:rPr>
            </w:pPr>
            <w:r w:rsidRPr="00823B5D">
              <w:rPr>
                <w:rFonts w:ascii="仿宋_GB2312" w:eastAsia="仿宋_GB2312" w:cs="Times New Roman"/>
                <w:bCs/>
                <w:sz w:val="28"/>
                <w:szCs w:val="28"/>
              </w:rPr>
              <w:t>3.规范文件控制程序、记录控制程序发生变更后，未明确标注文件生效日期。</w:t>
            </w:r>
          </w:p>
          <w:p w:rsidR="00823B5D" w:rsidRPr="00823B5D" w:rsidRDefault="00823B5D" w:rsidP="00823B5D">
            <w:pPr>
              <w:pStyle w:val="a3"/>
              <w:spacing w:line="360" w:lineRule="exact"/>
              <w:ind w:firstLine="560"/>
              <w:rPr>
                <w:rFonts w:ascii="仿宋_GB2312" w:eastAsia="仿宋_GB2312" w:cs="Times New Roman"/>
                <w:bCs/>
                <w:sz w:val="28"/>
                <w:szCs w:val="28"/>
              </w:rPr>
            </w:pPr>
            <w:r w:rsidRPr="00823B5D">
              <w:rPr>
                <w:rFonts w:ascii="仿宋_GB2312" w:eastAsia="仿宋_GB2312" w:cs="Times New Roman"/>
                <w:bCs/>
                <w:sz w:val="28"/>
                <w:szCs w:val="28"/>
              </w:rPr>
              <w:t>4.检验部门配液室药品柜中，用于血糖试纸检测用的企业自行配置的药液，检验部门在配置时，对该药液标签上的批号和失效日期打印出现了错误，检验人员没有进行重新打印，而是用笔在该标签上进行了修改，且未注明修改人和修改时间。不符合该企业关于标签管理的规定。</w:t>
            </w:r>
          </w:p>
          <w:p w:rsidR="00823B5D" w:rsidRPr="00823B5D" w:rsidRDefault="00823B5D" w:rsidP="00823B5D">
            <w:pPr>
              <w:pStyle w:val="a3"/>
              <w:spacing w:line="360" w:lineRule="exact"/>
              <w:ind w:firstLine="560"/>
              <w:rPr>
                <w:rFonts w:ascii="仿宋_GB2312" w:eastAsia="仿宋_GB2312" w:cs="Times New Roman"/>
                <w:bCs/>
                <w:sz w:val="28"/>
                <w:szCs w:val="28"/>
              </w:rPr>
            </w:pPr>
            <w:r w:rsidRPr="00823B5D">
              <w:rPr>
                <w:rFonts w:ascii="仿宋_GB2312" w:eastAsia="仿宋_GB2312" w:cs="Times New Roman" w:hint="eastAsia"/>
                <w:bCs/>
                <w:sz w:val="28"/>
                <w:szCs w:val="28"/>
              </w:rPr>
              <w:t>三、质量管理方面</w:t>
            </w:r>
          </w:p>
          <w:p w:rsidR="00823B5D" w:rsidRPr="00725A93" w:rsidRDefault="00823B5D" w:rsidP="00823B5D">
            <w:pPr>
              <w:pStyle w:val="a3"/>
              <w:spacing w:line="360" w:lineRule="exact"/>
              <w:ind w:firstLine="560"/>
              <w:rPr>
                <w:rFonts w:ascii="仿宋_GB2312" w:eastAsia="仿宋_GB2312" w:cs="Times New Roman"/>
                <w:bCs/>
                <w:sz w:val="28"/>
                <w:szCs w:val="28"/>
              </w:rPr>
            </w:pPr>
            <w:r w:rsidRPr="00823B5D">
              <w:rPr>
                <w:rFonts w:ascii="仿宋_GB2312" w:eastAsia="仿宋_GB2312" w:cs="Times New Roman"/>
                <w:bCs/>
                <w:sz w:val="28"/>
                <w:szCs w:val="28"/>
              </w:rPr>
              <w:lastRenderedPageBreak/>
              <w:t>5.《质控液检验规范》规定</w:t>
            </w:r>
            <w:r w:rsidRPr="00823B5D">
              <w:rPr>
                <w:rFonts w:ascii="仿宋_GB2312" w:eastAsia="仿宋_GB2312" w:cs="Times New Roman"/>
                <w:bCs/>
                <w:sz w:val="28"/>
                <w:szCs w:val="28"/>
              </w:rPr>
              <w:t>“</w:t>
            </w:r>
            <w:r w:rsidRPr="00823B5D">
              <w:rPr>
                <w:rFonts w:ascii="仿宋_GB2312" w:eastAsia="仿宋_GB2312" w:cs="Times New Roman"/>
                <w:bCs/>
                <w:sz w:val="28"/>
                <w:szCs w:val="28"/>
              </w:rPr>
              <w:t>瓶内均一性检验需进行重复测试11次，除去第一次测试结果，其余10个测试结果计算平均值</w:t>
            </w:r>
            <w:r w:rsidRPr="00823B5D">
              <w:rPr>
                <w:rFonts w:ascii="仿宋_GB2312" w:eastAsia="仿宋_GB2312" w:cs="Times New Roman"/>
                <w:bCs/>
                <w:sz w:val="28"/>
                <w:szCs w:val="28"/>
              </w:rPr>
              <w:t>”</w:t>
            </w:r>
            <w:r w:rsidRPr="00823B5D">
              <w:rPr>
                <w:rFonts w:ascii="仿宋_GB2312" w:eastAsia="仿宋_GB2312" w:cs="Times New Roman"/>
                <w:bCs/>
                <w:sz w:val="28"/>
                <w:szCs w:val="28"/>
              </w:rPr>
              <w:t>，在检验原始记录中，未对第一次测试结果进行记录，仅记录了10个检测值。</w:t>
            </w:r>
          </w:p>
        </w:tc>
        <w:tc>
          <w:tcPr>
            <w:tcW w:w="993" w:type="dxa"/>
            <w:tcBorders>
              <w:top w:val="single" w:sz="4" w:space="0" w:color="000000"/>
              <w:left w:val="single" w:sz="4" w:space="0" w:color="auto"/>
              <w:bottom w:val="single" w:sz="4" w:space="0" w:color="000000"/>
              <w:right w:val="single" w:sz="4" w:space="0" w:color="000000"/>
            </w:tcBorders>
            <w:vAlign w:val="center"/>
          </w:tcPr>
          <w:p w:rsidR="00823B5D" w:rsidRPr="00AB1DD9" w:rsidRDefault="00823B5D" w:rsidP="00823B5D">
            <w:pPr>
              <w:spacing w:line="360" w:lineRule="exact"/>
              <w:textAlignment w:val="center"/>
              <w:rPr>
                <w:rFonts w:ascii="仿宋_GB2312" w:eastAsia="仿宋_GB2312" w:hAnsi="Times New Roman" w:cs="Times New Roman"/>
                <w:color w:val="000000"/>
                <w:kern w:val="0"/>
                <w:sz w:val="28"/>
                <w:szCs w:val="28"/>
              </w:rPr>
            </w:pPr>
          </w:p>
        </w:tc>
      </w:tr>
    </w:tbl>
    <w:p w:rsidR="009C2947" w:rsidRDefault="009C2947"/>
    <w:sectPr w:rsidR="009C2947" w:rsidSect="00E94AA2">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33B7" w:rsidRDefault="00B833B7" w:rsidP="00BC6BA2">
      <w:r>
        <w:separator/>
      </w:r>
    </w:p>
  </w:endnote>
  <w:endnote w:type="continuationSeparator" w:id="0">
    <w:p w:rsidR="00B833B7" w:rsidRDefault="00B833B7" w:rsidP="00BC6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方正仿宋简体">
    <w:altName w:val="等线"/>
    <w:charset w:val="86"/>
    <w:family w:val="auto"/>
    <w:pitch w:val="variable"/>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33B7" w:rsidRDefault="00B833B7" w:rsidP="00BC6BA2">
      <w:r>
        <w:separator/>
      </w:r>
    </w:p>
  </w:footnote>
  <w:footnote w:type="continuationSeparator" w:id="0">
    <w:p w:rsidR="00B833B7" w:rsidRDefault="00B833B7" w:rsidP="00BC6BA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33BB5"/>
    <w:multiLevelType w:val="hybridMultilevel"/>
    <w:tmpl w:val="61A456F0"/>
    <w:lvl w:ilvl="0" w:tplc="A9522A2C">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15:restartNumberingAfterBreak="0">
    <w:nsid w:val="069A7088"/>
    <w:multiLevelType w:val="hybridMultilevel"/>
    <w:tmpl w:val="853CE1C8"/>
    <w:lvl w:ilvl="0" w:tplc="85EAF26C">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15:restartNumberingAfterBreak="0">
    <w:nsid w:val="0A4A7042"/>
    <w:multiLevelType w:val="hybridMultilevel"/>
    <w:tmpl w:val="6E98406A"/>
    <w:lvl w:ilvl="0" w:tplc="A8F077EE">
      <w:start w:val="1"/>
      <w:numFmt w:val="japaneseCounting"/>
      <w:lvlText w:val="%1、"/>
      <w:lvlJc w:val="left"/>
      <w:pPr>
        <w:ind w:left="998" w:hanging="720"/>
      </w:pPr>
      <w:rPr>
        <w:rFonts w:hint="default"/>
      </w:rPr>
    </w:lvl>
    <w:lvl w:ilvl="1" w:tplc="04090019" w:tentative="1">
      <w:start w:val="1"/>
      <w:numFmt w:val="lowerLetter"/>
      <w:lvlText w:val="%2)"/>
      <w:lvlJc w:val="left"/>
      <w:pPr>
        <w:ind w:left="1118" w:hanging="420"/>
      </w:pPr>
    </w:lvl>
    <w:lvl w:ilvl="2" w:tplc="0409001B" w:tentative="1">
      <w:start w:val="1"/>
      <w:numFmt w:val="lowerRoman"/>
      <w:lvlText w:val="%3."/>
      <w:lvlJc w:val="right"/>
      <w:pPr>
        <w:ind w:left="1538" w:hanging="420"/>
      </w:pPr>
    </w:lvl>
    <w:lvl w:ilvl="3" w:tplc="0409000F" w:tentative="1">
      <w:start w:val="1"/>
      <w:numFmt w:val="decimal"/>
      <w:lvlText w:val="%4."/>
      <w:lvlJc w:val="left"/>
      <w:pPr>
        <w:ind w:left="1958" w:hanging="420"/>
      </w:pPr>
    </w:lvl>
    <w:lvl w:ilvl="4" w:tplc="04090019" w:tentative="1">
      <w:start w:val="1"/>
      <w:numFmt w:val="lowerLetter"/>
      <w:lvlText w:val="%5)"/>
      <w:lvlJc w:val="left"/>
      <w:pPr>
        <w:ind w:left="2378" w:hanging="420"/>
      </w:pPr>
    </w:lvl>
    <w:lvl w:ilvl="5" w:tplc="0409001B" w:tentative="1">
      <w:start w:val="1"/>
      <w:numFmt w:val="lowerRoman"/>
      <w:lvlText w:val="%6."/>
      <w:lvlJc w:val="right"/>
      <w:pPr>
        <w:ind w:left="2798" w:hanging="420"/>
      </w:pPr>
    </w:lvl>
    <w:lvl w:ilvl="6" w:tplc="0409000F" w:tentative="1">
      <w:start w:val="1"/>
      <w:numFmt w:val="decimal"/>
      <w:lvlText w:val="%7."/>
      <w:lvlJc w:val="left"/>
      <w:pPr>
        <w:ind w:left="3218" w:hanging="420"/>
      </w:pPr>
    </w:lvl>
    <w:lvl w:ilvl="7" w:tplc="04090019" w:tentative="1">
      <w:start w:val="1"/>
      <w:numFmt w:val="lowerLetter"/>
      <w:lvlText w:val="%8)"/>
      <w:lvlJc w:val="left"/>
      <w:pPr>
        <w:ind w:left="3638" w:hanging="420"/>
      </w:pPr>
    </w:lvl>
    <w:lvl w:ilvl="8" w:tplc="0409001B" w:tentative="1">
      <w:start w:val="1"/>
      <w:numFmt w:val="lowerRoman"/>
      <w:lvlText w:val="%9."/>
      <w:lvlJc w:val="right"/>
      <w:pPr>
        <w:ind w:left="4058" w:hanging="420"/>
      </w:pPr>
    </w:lvl>
  </w:abstractNum>
  <w:abstractNum w:abstractNumId="3" w15:restartNumberingAfterBreak="0">
    <w:nsid w:val="2CA20FEF"/>
    <w:multiLevelType w:val="hybridMultilevel"/>
    <w:tmpl w:val="C4E2A54E"/>
    <w:lvl w:ilvl="0" w:tplc="A35A244C">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 w15:restartNumberingAfterBreak="0">
    <w:nsid w:val="304619F0"/>
    <w:multiLevelType w:val="hybridMultilevel"/>
    <w:tmpl w:val="D30896A6"/>
    <w:lvl w:ilvl="0" w:tplc="801053A2">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5" w15:restartNumberingAfterBreak="0">
    <w:nsid w:val="36DD69DB"/>
    <w:multiLevelType w:val="hybridMultilevel"/>
    <w:tmpl w:val="5AC6D54A"/>
    <w:lvl w:ilvl="0" w:tplc="A0288A2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65581EAF"/>
    <w:multiLevelType w:val="hybridMultilevel"/>
    <w:tmpl w:val="3EB4C858"/>
    <w:lvl w:ilvl="0" w:tplc="A9522A2C">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7" w15:restartNumberingAfterBreak="0">
    <w:nsid w:val="6F3B039D"/>
    <w:multiLevelType w:val="hybridMultilevel"/>
    <w:tmpl w:val="4A9243B2"/>
    <w:lvl w:ilvl="0" w:tplc="85EAF26C">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8" w15:restartNumberingAfterBreak="0">
    <w:nsid w:val="70DE50B3"/>
    <w:multiLevelType w:val="hybridMultilevel"/>
    <w:tmpl w:val="C964BCA0"/>
    <w:lvl w:ilvl="0" w:tplc="85EAF26C">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9" w15:restartNumberingAfterBreak="0">
    <w:nsid w:val="74A816B5"/>
    <w:multiLevelType w:val="hybridMultilevel"/>
    <w:tmpl w:val="0AB65C7A"/>
    <w:lvl w:ilvl="0" w:tplc="6F544860">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0" w15:restartNumberingAfterBreak="0">
    <w:nsid w:val="7CC60204"/>
    <w:multiLevelType w:val="hybridMultilevel"/>
    <w:tmpl w:val="E17E1B2A"/>
    <w:lvl w:ilvl="0" w:tplc="D49864EA">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2"/>
  </w:num>
  <w:num w:numId="2">
    <w:abstractNumId w:val="9"/>
  </w:num>
  <w:num w:numId="3">
    <w:abstractNumId w:val="5"/>
  </w:num>
  <w:num w:numId="4">
    <w:abstractNumId w:val="0"/>
  </w:num>
  <w:num w:numId="5">
    <w:abstractNumId w:val="6"/>
  </w:num>
  <w:num w:numId="6">
    <w:abstractNumId w:val="3"/>
  </w:num>
  <w:num w:numId="7">
    <w:abstractNumId w:val="4"/>
  </w:num>
  <w:num w:numId="8">
    <w:abstractNumId w:val="10"/>
  </w:num>
  <w:num w:numId="9">
    <w:abstractNumId w:val="8"/>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AA2"/>
    <w:rsid w:val="000029B4"/>
    <w:rsid w:val="000071FE"/>
    <w:rsid w:val="000279C0"/>
    <w:rsid w:val="00031312"/>
    <w:rsid w:val="0003223D"/>
    <w:rsid w:val="00035C28"/>
    <w:rsid w:val="00040C93"/>
    <w:rsid w:val="000509AA"/>
    <w:rsid w:val="000744DF"/>
    <w:rsid w:val="000768F2"/>
    <w:rsid w:val="00083CC2"/>
    <w:rsid w:val="0009769C"/>
    <w:rsid w:val="000A10EC"/>
    <w:rsid w:val="000A1208"/>
    <w:rsid w:val="000A4583"/>
    <w:rsid w:val="000B39AB"/>
    <w:rsid w:val="000B54BD"/>
    <w:rsid w:val="000D388E"/>
    <w:rsid w:val="000E1B54"/>
    <w:rsid w:val="00114A74"/>
    <w:rsid w:val="00117520"/>
    <w:rsid w:val="00136348"/>
    <w:rsid w:val="001506B7"/>
    <w:rsid w:val="00157F57"/>
    <w:rsid w:val="00163E17"/>
    <w:rsid w:val="001760B4"/>
    <w:rsid w:val="00193490"/>
    <w:rsid w:val="0019426E"/>
    <w:rsid w:val="001A4CA1"/>
    <w:rsid w:val="001B2B44"/>
    <w:rsid w:val="001D10C0"/>
    <w:rsid w:val="001E3CD7"/>
    <w:rsid w:val="00201851"/>
    <w:rsid w:val="00202A1E"/>
    <w:rsid w:val="00221004"/>
    <w:rsid w:val="002261FC"/>
    <w:rsid w:val="002314BE"/>
    <w:rsid w:val="002349EB"/>
    <w:rsid w:val="0023658F"/>
    <w:rsid w:val="0024379B"/>
    <w:rsid w:val="00252305"/>
    <w:rsid w:val="00252487"/>
    <w:rsid w:val="00255BC7"/>
    <w:rsid w:val="00262C1B"/>
    <w:rsid w:val="00276989"/>
    <w:rsid w:val="00284427"/>
    <w:rsid w:val="00290BFC"/>
    <w:rsid w:val="002955C4"/>
    <w:rsid w:val="002958D7"/>
    <w:rsid w:val="002A183E"/>
    <w:rsid w:val="002A437D"/>
    <w:rsid w:val="002A7207"/>
    <w:rsid w:val="002B1C47"/>
    <w:rsid w:val="002C172B"/>
    <w:rsid w:val="002C3EFC"/>
    <w:rsid w:val="002E2FA7"/>
    <w:rsid w:val="002E7A97"/>
    <w:rsid w:val="002F1EC3"/>
    <w:rsid w:val="002F60AC"/>
    <w:rsid w:val="00300FB7"/>
    <w:rsid w:val="003016AB"/>
    <w:rsid w:val="00304038"/>
    <w:rsid w:val="00315F7C"/>
    <w:rsid w:val="003249F1"/>
    <w:rsid w:val="00340294"/>
    <w:rsid w:val="00340E08"/>
    <w:rsid w:val="003431EB"/>
    <w:rsid w:val="00343CBB"/>
    <w:rsid w:val="00344F56"/>
    <w:rsid w:val="00347193"/>
    <w:rsid w:val="00372EAA"/>
    <w:rsid w:val="0037645D"/>
    <w:rsid w:val="003842A7"/>
    <w:rsid w:val="003912C1"/>
    <w:rsid w:val="003955FB"/>
    <w:rsid w:val="00397FB5"/>
    <w:rsid w:val="003A20F4"/>
    <w:rsid w:val="003C1366"/>
    <w:rsid w:val="003D509E"/>
    <w:rsid w:val="003E036C"/>
    <w:rsid w:val="003E50AA"/>
    <w:rsid w:val="003E7088"/>
    <w:rsid w:val="004069C0"/>
    <w:rsid w:val="004162CC"/>
    <w:rsid w:val="00421169"/>
    <w:rsid w:val="004216EF"/>
    <w:rsid w:val="00421C84"/>
    <w:rsid w:val="00432059"/>
    <w:rsid w:val="00435A60"/>
    <w:rsid w:val="00437EFB"/>
    <w:rsid w:val="0044075D"/>
    <w:rsid w:val="004434AA"/>
    <w:rsid w:val="00447770"/>
    <w:rsid w:val="00456242"/>
    <w:rsid w:val="00462CCE"/>
    <w:rsid w:val="004A2507"/>
    <w:rsid w:val="004B2BBC"/>
    <w:rsid w:val="004B39D6"/>
    <w:rsid w:val="004B67E6"/>
    <w:rsid w:val="004C0EC0"/>
    <w:rsid w:val="004C75D8"/>
    <w:rsid w:val="004F5B29"/>
    <w:rsid w:val="005008CF"/>
    <w:rsid w:val="00506580"/>
    <w:rsid w:val="00521283"/>
    <w:rsid w:val="00523820"/>
    <w:rsid w:val="00543454"/>
    <w:rsid w:val="00557E04"/>
    <w:rsid w:val="00575374"/>
    <w:rsid w:val="00585A1C"/>
    <w:rsid w:val="00593452"/>
    <w:rsid w:val="005B19BC"/>
    <w:rsid w:val="005C0EFC"/>
    <w:rsid w:val="005D2838"/>
    <w:rsid w:val="005E0427"/>
    <w:rsid w:val="005F01A6"/>
    <w:rsid w:val="005F1110"/>
    <w:rsid w:val="005F2F84"/>
    <w:rsid w:val="005F5C46"/>
    <w:rsid w:val="00601ED8"/>
    <w:rsid w:val="0061259F"/>
    <w:rsid w:val="00616572"/>
    <w:rsid w:val="00616B80"/>
    <w:rsid w:val="0062276E"/>
    <w:rsid w:val="00623938"/>
    <w:rsid w:val="006329ED"/>
    <w:rsid w:val="0064052A"/>
    <w:rsid w:val="006446E1"/>
    <w:rsid w:val="00647642"/>
    <w:rsid w:val="00672D73"/>
    <w:rsid w:val="0068313A"/>
    <w:rsid w:val="00691451"/>
    <w:rsid w:val="00693C75"/>
    <w:rsid w:val="00695371"/>
    <w:rsid w:val="006A0106"/>
    <w:rsid w:val="006A0475"/>
    <w:rsid w:val="006A4FD7"/>
    <w:rsid w:val="006B409C"/>
    <w:rsid w:val="006C0252"/>
    <w:rsid w:val="006C1440"/>
    <w:rsid w:val="006C24A8"/>
    <w:rsid w:val="006C26D0"/>
    <w:rsid w:val="006C3194"/>
    <w:rsid w:val="006D121E"/>
    <w:rsid w:val="006F7EEF"/>
    <w:rsid w:val="007028C6"/>
    <w:rsid w:val="00702FB8"/>
    <w:rsid w:val="00725A93"/>
    <w:rsid w:val="00727870"/>
    <w:rsid w:val="0073240C"/>
    <w:rsid w:val="00742E3A"/>
    <w:rsid w:val="00746874"/>
    <w:rsid w:val="00765C87"/>
    <w:rsid w:val="00776074"/>
    <w:rsid w:val="00784E57"/>
    <w:rsid w:val="00785427"/>
    <w:rsid w:val="00794004"/>
    <w:rsid w:val="007A1E91"/>
    <w:rsid w:val="007B01CC"/>
    <w:rsid w:val="007B71EE"/>
    <w:rsid w:val="007C2FA2"/>
    <w:rsid w:val="007C4A4F"/>
    <w:rsid w:val="007D3D76"/>
    <w:rsid w:val="007E0DAE"/>
    <w:rsid w:val="007E76C4"/>
    <w:rsid w:val="007F3421"/>
    <w:rsid w:val="00813C5A"/>
    <w:rsid w:val="00815D84"/>
    <w:rsid w:val="008233BD"/>
    <w:rsid w:val="00823B5D"/>
    <w:rsid w:val="00831BAD"/>
    <w:rsid w:val="00835BC3"/>
    <w:rsid w:val="008614F6"/>
    <w:rsid w:val="00862C3A"/>
    <w:rsid w:val="00867B45"/>
    <w:rsid w:val="00871775"/>
    <w:rsid w:val="00890601"/>
    <w:rsid w:val="008911B7"/>
    <w:rsid w:val="00893B62"/>
    <w:rsid w:val="008A5B7A"/>
    <w:rsid w:val="008B28FA"/>
    <w:rsid w:val="008C110A"/>
    <w:rsid w:val="008C2CB1"/>
    <w:rsid w:val="008E08DA"/>
    <w:rsid w:val="008E2EA3"/>
    <w:rsid w:val="008E3C08"/>
    <w:rsid w:val="008F2AB0"/>
    <w:rsid w:val="0090187A"/>
    <w:rsid w:val="00914242"/>
    <w:rsid w:val="00914FC7"/>
    <w:rsid w:val="00922662"/>
    <w:rsid w:val="00943FA7"/>
    <w:rsid w:val="00944B30"/>
    <w:rsid w:val="009460F5"/>
    <w:rsid w:val="0095686F"/>
    <w:rsid w:val="00957376"/>
    <w:rsid w:val="00961C30"/>
    <w:rsid w:val="009657F6"/>
    <w:rsid w:val="0097215F"/>
    <w:rsid w:val="00972C08"/>
    <w:rsid w:val="009826D3"/>
    <w:rsid w:val="00983C4B"/>
    <w:rsid w:val="00984C7C"/>
    <w:rsid w:val="00985B4C"/>
    <w:rsid w:val="009A3FDC"/>
    <w:rsid w:val="009A75B3"/>
    <w:rsid w:val="009B3666"/>
    <w:rsid w:val="009C2947"/>
    <w:rsid w:val="009C42CD"/>
    <w:rsid w:val="009E0582"/>
    <w:rsid w:val="00A01BAD"/>
    <w:rsid w:val="00A149C6"/>
    <w:rsid w:val="00A21441"/>
    <w:rsid w:val="00A22D33"/>
    <w:rsid w:val="00A252D3"/>
    <w:rsid w:val="00A3712D"/>
    <w:rsid w:val="00A62C4D"/>
    <w:rsid w:val="00A6556A"/>
    <w:rsid w:val="00A768AB"/>
    <w:rsid w:val="00A91F39"/>
    <w:rsid w:val="00A9621F"/>
    <w:rsid w:val="00A97537"/>
    <w:rsid w:val="00A97D6F"/>
    <w:rsid w:val="00AA5E63"/>
    <w:rsid w:val="00AB1DD9"/>
    <w:rsid w:val="00AC43AD"/>
    <w:rsid w:val="00AD0AE6"/>
    <w:rsid w:val="00AD3255"/>
    <w:rsid w:val="00B06746"/>
    <w:rsid w:val="00B14364"/>
    <w:rsid w:val="00B21A12"/>
    <w:rsid w:val="00B2222D"/>
    <w:rsid w:val="00B33104"/>
    <w:rsid w:val="00B36967"/>
    <w:rsid w:val="00B53F9F"/>
    <w:rsid w:val="00B76CE5"/>
    <w:rsid w:val="00B833B7"/>
    <w:rsid w:val="00B8372B"/>
    <w:rsid w:val="00B91DDC"/>
    <w:rsid w:val="00BB14F6"/>
    <w:rsid w:val="00BB4C3C"/>
    <w:rsid w:val="00BB717C"/>
    <w:rsid w:val="00BB7942"/>
    <w:rsid w:val="00BC6BA2"/>
    <w:rsid w:val="00BD34D6"/>
    <w:rsid w:val="00BD4E4A"/>
    <w:rsid w:val="00BD62EA"/>
    <w:rsid w:val="00BE7FE6"/>
    <w:rsid w:val="00BF29D7"/>
    <w:rsid w:val="00C03FD3"/>
    <w:rsid w:val="00C04E24"/>
    <w:rsid w:val="00C055DE"/>
    <w:rsid w:val="00C30074"/>
    <w:rsid w:val="00C3386F"/>
    <w:rsid w:val="00C3503A"/>
    <w:rsid w:val="00C36295"/>
    <w:rsid w:val="00C44F87"/>
    <w:rsid w:val="00C47CB9"/>
    <w:rsid w:val="00C7083C"/>
    <w:rsid w:val="00C7213F"/>
    <w:rsid w:val="00C73C57"/>
    <w:rsid w:val="00C90451"/>
    <w:rsid w:val="00CA4FDE"/>
    <w:rsid w:val="00CB0B35"/>
    <w:rsid w:val="00CB134D"/>
    <w:rsid w:val="00CD19DE"/>
    <w:rsid w:val="00CD4AC6"/>
    <w:rsid w:val="00CF2DA0"/>
    <w:rsid w:val="00CF60B2"/>
    <w:rsid w:val="00D16FD8"/>
    <w:rsid w:val="00D25BE3"/>
    <w:rsid w:val="00D5416D"/>
    <w:rsid w:val="00D551DA"/>
    <w:rsid w:val="00D65F87"/>
    <w:rsid w:val="00D7292A"/>
    <w:rsid w:val="00D73FF1"/>
    <w:rsid w:val="00D7524A"/>
    <w:rsid w:val="00D76903"/>
    <w:rsid w:val="00D809B3"/>
    <w:rsid w:val="00D86490"/>
    <w:rsid w:val="00D90C12"/>
    <w:rsid w:val="00D952BA"/>
    <w:rsid w:val="00DA0A8B"/>
    <w:rsid w:val="00DE3BA0"/>
    <w:rsid w:val="00DE7A41"/>
    <w:rsid w:val="00DF7DCC"/>
    <w:rsid w:val="00E27689"/>
    <w:rsid w:val="00E27FAD"/>
    <w:rsid w:val="00E367A8"/>
    <w:rsid w:val="00E44BC7"/>
    <w:rsid w:val="00E46750"/>
    <w:rsid w:val="00E67E83"/>
    <w:rsid w:val="00E734C4"/>
    <w:rsid w:val="00E76463"/>
    <w:rsid w:val="00E807C3"/>
    <w:rsid w:val="00E80AB3"/>
    <w:rsid w:val="00E94AA2"/>
    <w:rsid w:val="00EA47BB"/>
    <w:rsid w:val="00EA60A0"/>
    <w:rsid w:val="00ED24BB"/>
    <w:rsid w:val="00ED6912"/>
    <w:rsid w:val="00EE0BBD"/>
    <w:rsid w:val="00EE2150"/>
    <w:rsid w:val="00EF003F"/>
    <w:rsid w:val="00EF14A0"/>
    <w:rsid w:val="00EF3DB8"/>
    <w:rsid w:val="00EF3E85"/>
    <w:rsid w:val="00F02FFC"/>
    <w:rsid w:val="00F24B0D"/>
    <w:rsid w:val="00F37F70"/>
    <w:rsid w:val="00F51444"/>
    <w:rsid w:val="00F7168D"/>
    <w:rsid w:val="00F73E91"/>
    <w:rsid w:val="00F75F44"/>
    <w:rsid w:val="00F82375"/>
    <w:rsid w:val="00F8452B"/>
    <w:rsid w:val="00F91C75"/>
    <w:rsid w:val="00F974EF"/>
    <w:rsid w:val="00FA0743"/>
    <w:rsid w:val="00FA3D77"/>
    <w:rsid w:val="00FB752C"/>
    <w:rsid w:val="00FC46A0"/>
    <w:rsid w:val="00FD0BD2"/>
    <w:rsid w:val="00FF3F79"/>
    <w:rsid w:val="00FF5FB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405ED57-DFB3-4B6E-967D-261F2C7E2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4AA2"/>
    <w:pPr>
      <w:jc w:val="both"/>
    </w:pPr>
    <w:rPr>
      <w:rFonts w:ascii="宋体" w:eastAsia="宋体" w:hAnsi="宋体" w:cs="宋体"/>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4AA2"/>
    <w:pPr>
      <w:ind w:firstLineChars="200" w:firstLine="420"/>
    </w:pPr>
  </w:style>
  <w:style w:type="paragraph" w:styleId="a4">
    <w:name w:val="header"/>
    <w:basedOn w:val="a"/>
    <w:link w:val="a5"/>
    <w:uiPriority w:val="99"/>
    <w:unhideWhenUsed/>
    <w:rsid w:val="00BC6BA2"/>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BC6BA2"/>
    <w:rPr>
      <w:rFonts w:ascii="宋体" w:eastAsia="宋体" w:hAnsi="宋体" w:cs="宋体"/>
      <w:sz w:val="18"/>
      <w:szCs w:val="18"/>
    </w:rPr>
  </w:style>
  <w:style w:type="paragraph" w:styleId="a6">
    <w:name w:val="footer"/>
    <w:basedOn w:val="a"/>
    <w:link w:val="a7"/>
    <w:uiPriority w:val="99"/>
    <w:unhideWhenUsed/>
    <w:rsid w:val="00BC6BA2"/>
    <w:pPr>
      <w:tabs>
        <w:tab w:val="center" w:pos="4153"/>
        <w:tab w:val="right" w:pos="8306"/>
      </w:tabs>
      <w:snapToGrid w:val="0"/>
      <w:jc w:val="left"/>
    </w:pPr>
    <w:rPr>
      <w:sz w:val="18"/>
      <w:szCs w:val="18"/>
    </w:rPr>
  </w:style>
  <w:style w:type="character" w:customStyle="1" w:styleId="a7">
    <w:name w:val="页脚 字符"/>
    <w:basedOn w:val="a0"/>
    <w:link w:val="a6"/>
    <w:uiPriority w:val="99"/>
    <w:rsid w:val="00BC6BA2"/>
    <w:rPr>
      <w:rFonts w:ascii="宋体" w:eastAsia="宋体" w:hAnsi="宋体" w:cs="宋体"/>
      <w:sz w:val="18"/>
      <w:szCs w:val="18"/>
    </w:rPr>
  </w:style>
  <w:style w:type="paragraph" w:styleId="a8">
    <w:name w:val="Balloon Text"/>
    <w:basedOn w:val="a"/>
    <w:link w:val="a9"/>
    <w:uiPriority w:val="99"/>
    <w:semiHidden/>
    <w:unhideWhenUsed/>
    <w:rsid w:val="00CD19DE"/>
    <w:rPr>
      <w:sz w:val="18"/>
      <w:szCs w:val="18"/>
    </w:rPr>
  </w:style>
  <w:style w:type="character" w:customStyle="1" w:styleId="a9">
    <w:name w:val="批注框文本 字符"/>
    <w:basedOn w:val="a0"/>
    <w:link w:val="a8"/>
    <w:uiPriority w:val="99"/>
    <w:semiHidden/>
    <w:rsid w:val="00CD19DE"/>
    <w:rPr>
      <w:rFonts w:ascii="宋体" w:eastAsia="宋体" w:hAnsi="宋体" w:cs="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4039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28FBCB-5B6B-4863-8A6B-B9413DE09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251</Words>
  <Characters>1436</Characters>
  <Application>Microsoft Office Word</Application>
  <DocSecurity>0</DocSecurity>
  <Lines>11</Lines>
  <Paragraphs>3</Paragraphs>
  <ScaleCrop>false</ScaleCrop>
  <Company>Founder</Company>
  <LinksUpToDate>false</LinksUpToDate>
  <CharactersWithSpaces>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xiaojiangyi</dc:creator>
  <cp:lastModifiedBy>LIBIN</cp:lastModifiedBy>
  <cp:revision>3</cp:revision>
  <cp:lastPrinted>2020-10-23T02:22:00Z</cp:lastPrinted>
  <dcterms:created xsi:type="dcterms:W3CDTF">2020-10-27T03:09:00Z</dcterms:created>
  <dcterms:modified xsi:type="dcterms:W3CDTF">2020-10-27T03:10:00Z</dcterms:modified>
</cp:coreProperties>
</file>